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CF9" w:rsidRPr="003500C3" w:rsidRDefault="003500C3" w:rsidP="006F6CF9">
      <w:pPr>
        <w:jc w:val="center"/>
        <w:rPr>
          <w:sz w:val="28"/>
          <w:szCs w:val="28"/>
        </w:rPr>
      </w:pPr>
      <w:r>
        <w:rPr>
          <w:sz w:val="28"/>
          <w:szCs w:val="28"/>
        </w:rPr>
        <w:t>Област</w:t>
      </w:r>
      <w:r w:rsidR="006F6CF9" w:rsidRPr="003500C3">
        <w:rPr>
          <w:sz w:val="28"/>
          <w:szCs w:val="28"/>
        </w:rPr>
        <w:t xml:space="preserve">ное </w:t>
      </w:r>
      <w:r>
        <w:rPr>
          <w:sz w:val="28"/>
          <w:szCs w:val="28"/>
        </w:rPr>
        <w:t xml:space="preserve">бюджетное </w:t>
      </w:r>
      <w:r w:rsidR="006F6CF9" w:rsidRPr="003500C3">
        <w:rPr>
          <w:sz w:val="28"/>
          <w:szCs w:val="28"/>
        </w:rPr>
        <w:t>образовательное учреждение дополнительного образования</w:t>
      </w:r>
      <w:r>
        <w:rPr>
          <w:sz w:val="28"/>
          <w:szCs w:val="28"/>
        </w:rPr>
        <w:t xml:space="preserve"> </w:t>
      </w:r>
      <w:r w:rsidR="006F6CF9" w:rsidRPr="003500C3">
        <w:rPr>
          <w:sz w:val="28"/>
          <w:szCs w:val="28"/>
        </w:rPr>
        <w:t>«Железногорская детская школа искусств»</w:t>
      </w:r>
    </w:p>
    <w:p w:rsidR="006F6CF9" w:rsidRDefault="003500C3" w:rsidP="006F6CF9">
      <w:pPr>
        <w:pStyle w:val="ab"/>
        <w:jc w:val="center"/>
        <w:rPr>
          <w:sz w:val="32"/>
          <w:szCs w:val="32"/>
        </w:rPr>
      </w:pPr>
      <w:r>
        <w:rPr>
          <w:sz w:val="28"/>
          <w:szCs w:val="28"/>
        </w:rPr>
        <w:t>Министерства</w:t>
      </w:r>
      <w:r w:rsidR="006F6CF9" w:rsidRPr="003500C3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6F6CF9" w:rsidRDefault="006F6CF9" w:rsidP="006F6CF9">
      <w:pPr>
        <w:pStyle w:val="ab"/>
        <w:jc w:val="center"/>
        <w:rPr>
          <w:i/>
          <w:sz w:val="32"/>
          <w:szCs w:val="32"/>
        </w:rPr>
      </w:pPr>
    </w:p>
    <w:p w:rsidR="006F6CF9" w:rsidRDefault="006F6CF9" w:rsidP="006F6CF9">
      <w:pPr>
        <w:pStyle w:val="ab"/>
        <w:rPr>
          <w:i/>
          <w:sz w:val="32"/>
          <w:szCs w:val="32"/>
        </w:rPr>
      </w:pPr>
    </w:p>
    <w:p w:rsidR="006F6CF9" w:rsidRDefault="006F6CF9" w:rsidP="006F6CF9">
      <w:pPr>
        <w:pStyle w:val="ab"/>
        <w:jc w:val="both"/>
        <w:rPr>
          <w:sz w:val="32"/>
          <w:szCs w:val="32"/>
        </w:rPr>
      </w:pPr>
    </w:p>
    <w:p w:rsidR="006F6CF9" w:rsidRDefault="006F6CF9" w:rsidP="006F6CF9">
      <w:pPr>
        <w:pStyle w:val="ab"/>
        <w:jc w:val="both"/>
        <w:rPr>
          <w:sz w:val="32"/>
          <w:szCs w:val="32"/>
        </w:rPr>
      </w:pPr>
    </w:p>
    <w:p w:rsidR="006F6CF9" w:rsidRDefault="006F6CF9" w:rsidP="006F6CF9">
      <w:pPr>
        <w:pStyle w:val="ab"/>
        <w:jc w:val="both"/>
        <w:rPr>
          <w:sz w:val="32"/>
          <w:szCs w:val="32"/>
        </w:rPr>
      </w:pPr>
    </w:p>
    <w:p w:rsidR="006F6CF9" w:rsidRDefault="006F6CF9" w:rsidP="006F6CF9">
      <w:pPr>
        <w:pStyle w:val="ab"/>
        <w:jc w:val="both"/>
        <w:rPr>
          <w:sz w:val="32"/>
          <w:szCs w:val="32"/>
        </w:rPr>
      </w:pPr>
    </w:p>
    <w:p w:rsidR="006F6CF9" w:rsidRDefault="006F6CF9" w:rsidP="006F6CF9">
      <w:pPr>
        <w:pStyle w:val="ab"/>
        <w:jc w:val="both"/>
        <w:rPr>
          <w:sz w:val="32"/>
          <w:szCs w:val="32"/>
        </w:rPr>
      </w:pPr>
    </w:p>
    <w:p w:rsidR="006F6CF9" w:rsidRDefault="006F6CF9" w:rsidP="006F6CF9">
      <w:pPr>
        <w:pStyle w:val="ab"/>
        <w:jc w:val="both"/>
        <w:rPr>
          <w:sz w:val="32"/>
          <w:szCs w:val="32"/>
        </w:rPr>
      </w:pPr>
    </w:p>
    <w:p w:rsidR="006F6CF9" w:rsidRDefault="006F6CF9" w:rsidP="006F6CF9">
      <w:pPr>
        <w:pStyle w:val="ab"/>
        <w:jc w:val="both"/>
        <w:rPr>
          <w:sz w:val="32"/>
          <w:szCs w:val="32"/>
        </w:rPr>
      </w:pPr>
    </w:p>
    <w:p w:rsidR="006F6CF9" w:rsidRDefault="006F6CF9" w:rsidP="006F6CF9">
      <w:pPr>
        <w:pStyle w:val="ab"/>
        <w:jc w:val="both"/>
        <w:rPr>
          <w:sz w:val="32"/>
          <w:szCs w:val="32"/>
        </w:rPr>
      </w:pPr>
    </w:p>
    <w:p w:rsidR="006F6CF9" w:rsidRDefault="006F6CF9" w:rsidP="006F6CF9">
      <w:pPr>
        <w:pStyle w:val="ab"/>
        <w:jc w:val="both"/>
        <w:rPr>
          <w:sz w:val="32"/>
          <w:szCs w:val="32"/>
        </w:rPr>
      </w:pPr>
    </w:p>
    <w:p w:rsidR="006F6CF9" w:rsidRDefault="006F6CF9" w:rsidP="006F6CF9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>Рабочая программа</w:t>
      </w:r>
    </w:p>
    <w:p w:rsidR="006F6CF9" w:rsidRDefault="006F6CF9" w:rsidP="006F6CF9">
      <w:pPr>
        <w:spacing w:line="276" w:lineRule="auto"/>
        <w:jc w:val="center"/>
        <w:rPr>
          <w:sz w:val="40"/>
          <w:szCs w:val="40"/>
        </w:rPr>
      </w:pPr>
    </w:p>
    <w:p w:rsidR="006F6CF9" w:rsidRDefault="006F6CF9" w:rsidP="006F6CF9">
      <w:pPr>
        <w:spacing w:line="276" w:lineRule="auto"/>
        <w:jc w:val="center"/>
        <w:rPr>
          <w:b/>
          <w:sz w:val="40"/>
          <w:szCs w:val="40"/>
        </w:rPr>
      </w:pPr>
      <w:r>
        <w:rPr>
          <w:sz w:val="40"/>
          <w:szCs w:val="40"/>
        </w:rPr>
        <w:t>УП.05.</w:t>
      </w:r>
      <w:r>
        <w:rPr>
          <w:b/>
          <w:sz w:val="40"/>
          <w:szCs w:val="40"/>
        </w:rPr>
        <w:t xml:space="preserve"> «ПОДГОТОВКА КОНЦЕРТНЫХ НОМЕРОВ»</w:t>
      </w:r>
    </w:p>
    <w:p w:rsidR="006F6CF9" w:rsidRDefault="006F6CF9" w:rsidP="006F6CF9">
      <w:pPr>
        <w:spacing w:line="276" w:lineRule="auto"/>
        <w:jc w:val="center"/>
        <w:rPr>
          <w:b/>
          <w:sz w:val="40"/>
          <w:szCs w:val="40"/>
        </w:rPr>
      </w:pPr>
    </w:p>
    <w:p w:rsidR="006F6CF9" w:rsidRDefault="006F6CF9" w:rsidP="006F6CF9">
      <w:pPr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предпрофессиональной</w:t>
      </w:r>
    </w:p>
    <w:p w:rsidR="006F6CF9" w:rsidRDefault="006F6CF9" w:rsidP="006F6CF9">
      <w:pPr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</w:t>
      </w:r>
    </w:p>
    <w:p w:rsidR="006F6CF9" w:rsidRDefault="006F6CF9" w:rsidP="006F6CF9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хореографического искусства ПО.01. </w:t>
      </w:r>
    </w:p>
    <w:p w:rsidR="006F6CF9" w:rsidRDefault="006F6CF9" w:rsidP="006F6CF9">
      <w:pPr>
        <w:jc w:val="center"/>
        <w:rPr>
          <w:sz w:val="32"/>
          <w:szCs w:val="32"/>
        </w:rPr>
      </w:pPr>
      <w:r>
        <w:rPr>
          <w:sz w:val="32"/>
          <w:szCs w:val="32"/>
        </w:rPr>
        <w:t>«Хореографическое творчество»</w:t>
      </w:r>
    </w:p>
    <w:p w:rsidR="006F6CF9" w:rsidRDefault="006F6CF9" w:rsidP="006F6CF9">
      <w:pPr>
        <w:jc w:val="center"/>
        <w:rPr>
          <w:sz w:val="32"/>
          <w:szCs w:val="32"/>
        </w:rPr>
      </w:pPr>
    </w:p>
    <w:p w:rsidR="006F6CF9" w:rsidRDefault="006F6CF9" w:rsidP="006F6CF9">
      <w:pPr>
        <w:jc w:val="center"/>
        <w:rPr>
          <w:b/>
          <w:sz w:val="44"/>
          <w:szCs w:val="44"/>
        </w:rPr>
      </w:pPr>
    </w:p>
    <w:p w:rsidR="006F6CF9" w:rsidRDefault="006F6CF9" w:rsidP="006F6CF9">
      <w:pPr>
        <w:jc w:val="both"/>
        <w:rPr>
          <w:sz w:val="28"/>
          <w:szCs w:val="28"/>
        </w:rPr>
      </w:pPr>
    </w:p>
    <w:p w:rsidR="006F6CF9" w:rsidRDefault="006F6CF9" w:rsidP="006F6CF9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5 (6)-летний срок обучения</w:t>
      </w:r>
    </w:p>
    <w:p w:rsidR="006F6CF9" w:rsidRDefault="006F6CF9" w:rsidP="006F6CF9">
      <w:pPr>
        <w:rPr>
          <w:b/>
          <w:sz w:val="44"/>
          <w:szCs w:val="44"/>
        </w:rPr>
      </w:pPr>
    </w:p>
    <w:p w:rsidR="006F6CF9" w:rsidRDefault="006F6CF9" w:rsidP="006F6CF9">
      <w:pPr>
        <w:rPr>
          <w:b/>
          <w:sz w:val="44"/>
          <w:szCs w:val="44"/>
        </w:rPr>
      </w:pPr>
    </w:p>
    <w:p w:rsidR="006F6CF9" w:rsidRDefault="006F6CF9" w:rsidP="006F6CF9">
      <w:pPr>
        <w:rPr>
          <w:b/>
          <w:sz w:val="44"/>
          <w:szCs w:val="44"/>
        </w:rPr>
      </w:pPr>
    </w:p>
    <w:p w:rsidR="006F6CF9" w:rsidRDefault="006F6CF9" w:rsidP="006F6CF9">
      <w:pPr>
        <w:rPr>
          <w:b/>
          <w:sz w:val="44"/>
          <w:szCs w:val="44"/>
        </w:rPr>
      </w:pPr>
    </w:p>
    <w:p w:rsidR="006F6CF9" w:rsidRDefault="006F6CF9" w:rsidP="006F6CF9">
      <w:pPr>
        <w:rPr>
          <w:b/>
          <w:sz w:val="22"/>
          <w:szCs w:val="22"/>
        </w:rPr>
      </w:pPr>
    </w:p>
    <w:p w:rsidR="006F6CF9" w:rsidRDefault="006F6CF9" w:rsidP="006F6CF9">
      <w:pPr>
        <w:rPr>
          <w:b/>
          <w:sz w:val="22"/>
          <w:szCs w:val="22"/>
        </w:rPr>
      </w:pPr>
    </w:p>
    <w:p w:rsidR="006F6CF9" w:rsidRDefault="006F6CF9" w:rsidP="006F6CF9">
      <w:pPr>
        <w:rPr>
          <w:b/>
          <w:sz w:val="44"/>
          <w:szCs w:val="44"/>
        </w:rPr>
      </w:pPr>
    </w:p>
    <w:p w:rsidR="006F6CF9" w:rsidRDefault="000D1B92" w:rsidP="006F6CF9">
      <w:pPr>
        <w:jc w:val="center"/>
        <w:rPr>
          <w:sz w:val="24"/>
          <w:szCs w:val="24"/>
        </w:rPr>
      </w:pPr>
      <w:r>
        <w:t xml:space="preserve">г. </w:t>
      </w:r>
      <w:r w:rsidR="006F6CF9">
        <w:t xml:space="preserve">Железногорск </w:t>
      </w:r>
    </w:p>
    <w:p w:rsidR="006F6CF9" w:rsidRDefault="000D1B92" w:rsidP="006F6CF9">
      <w:pPr>
        <w:jc w:val="center"/>
      </w:pPr>
      <w:r>
        <w:t xml:space="preserve"> 202</w:t>
      </w:r>
      <w:r w:rsidR="007A0B1A">
        <w:t>5</w:t>
      </w:r>
      <w:r w:rsidR="006F6CF9">
        <w:t xml:space="preserve"> г.</w:t>
      </w:r>
    </w:p>
    <w:p w:rsidR="006F6CF9" w:rsidRDefault="006F6CF9" w:rsidP="006F6CF9">
      <w:pPr>
        <w:spacing w:line="360" w:lineRule="auto"/>
        <w:jc w:val="both"/>
        <w:rPr>
          <w:rFonts w:ascii="Calibri" w:hAnsi="Calibri"/>
          <w:sz w:val="28"/>
          <w:szCs w:val="28"/>
        </w:rPr>
      </w:pPr>
    </w:p>
    <w:p w:rsidR="006F6CF9" w:rsidRDefault="006F6CF9" w:rsidP="006F6CF9">
      <w:pPr>
        <w:rPr>
          <w:sz w:val="28"/>
          <w:szCs w:val="28"/>
        </w:rPr>
      </w:pPr>
    </w:p>
    <w:p w:rsidR="000D1B92" w:rsidRPr="000D1B92" w:rsidRDefault="000D1B92" w:rsidP="000D1B92">
      <w:pPr>
        <w:keepNext/>
        <w:keepLines/>
        <w:widowControl/>
        <w:autoSpaceDE/>
        <w:autoSpaceDN/>
        <w:adjustRightInd/>
        <w:outlineLvl w:val="2"/>
        <w:rPr>
          <w:bCs/>
          <w:sz w:val="22"/>
          <w:szCs w:val="22"/>
        </w:rPr>
      </w:pPr>
      <w:r w:rsidRPr="000D1B92">
        <w:rPr>
          <w:bCs/>
          <w:sz w:val="22"/>
          <w:szCs w:val="22"/>
        </w:rPr>
        <w:t>«ПРИНЯТО»</w:t>
      </w:r>
      <w:r w:rsidRPr="000D1B92">
        <w:rPr>
          <w:bCs/>
          <w:sz w:val="22"/>
          <w:szCs w:val="22"/>
        </w:rPr>
        <w:tab/>
      </w:r>
      <w:r w:rsidRPr="000D1B92">
        <w:rPr>
          <w:bCs/>
          <w:sz w:val="22"/>
          <w:szCs w:val="22"/>
        </w:rPr>
        <w:tab/>
      </w:r>
      <w:r w:rsidRPr="000D1B92">
        <w:rPr>
          <w:bCs/>
          <w:sz w:val="22"/>
          <w:szCs w:val="22"/>
        </w:rPr>
        <w:tab/>
      </w:r>
      <w:r w:rsidRPr="000D1B92">
        <w:rPr>
          <w:bCs/>
          <w:sz w:val="22"/>
          <w:szCs w:val="22"/>
        </w:rPr>
        <w:tab/>
      </w:r>
      <w:r w:rsidRPr="000D1B92">
        <w:rPr>
          <w:bCs/>
          <w:sz w:val="22"/>
          <w:szCs w:val="22"/>
        </w:rPr>
        <w:tab/>
      </w:r>
      <w:r w:rsidRPr="000D1B92">
        <w:rPr>
          <w:bCs/>
          <w:sz w:val="22"/>
          <w:szCs w:val="22"/>
        </w:rPr>
        <w:tab/>
      </w:r>
      <w:r w:rsidRPr="000D1B92">
        <w:rPr>
          <w:bCs/>
          <w:sz w:val="22"/>
          <w:szCs w:val="22"/>
        </w:rPr>
        <w:tab/>
        <w:t xml:space="preserve">                                    «УТВЕРЖДАЮ»</w:t>
      </w:r>
    </w:p>
    <w:p w:rsidR="000D1B92" w:rsidRPr="000D1B92" w:rsidRDefault="000D1B92" w:rsidP="000D1B92">
      <w:pPr>
        <w:keepNext/>
        <w:keepLines/>
        <w:widowControl/>
        <w:autoSpaceDE/>
        <w:autoSpaceDN/>
        <w:adjustRightInd/>
        <w:outlineLvl w:val="2"/>
        <w:rPr>
          <w:bCs/>
          <w:sz w:val="22"/>
          <w:szCs w:val="22"/>
        </w:rPr>
      </w:pPr>
      <w:r w:rsidRPr="000D1B92">
        <w:rPr>
          <w:bCs/>
          <w:sz w:val="22"/>
          <w:szCs w:val="22"/>
        </w:rPr>
        <w:t>педагогическим советом</w:t>
      </w:r>
      <w:r w:rsidRPr="000D1B92">
        <w:rPr>
          <w:bCs/>
          <w:sz w:val="22"/>
          <w:szCs w:val="22"/>
        </w:rPr>
        <w:tab/>
      </w:r>
      <w:r w:rsidRPr="000D1B92">
        <w:rPr>
          <w:bCs/>
          <w:sz w:val="22"/>
          <w:szCs w:val="22"/>
        </w:rPr>
        <w:tab/>
      </w:r>
      <w:r w:rsidRPr="000D1B92">
        <w:rPr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0D1B92" w:rsidRPr="000D1B92" w:rsidRDefault="000D1B92" w:rsidP="000D1B92">
      <w:pPr>
        <w:keepNext/>
        <w:keepLines/>
        <w:widowControl/>
        <w:autoSpaceDE/>
        <w:autoSpaceDN/>
        <w:adjustRightInd/>
        <w:outlineLvl w:val="2"/>
        <w:rPr>
          <w:bCs/>
          <w:sz w:val="22"/>
          <w:szCs w:val="22"/>
        </w:rPr>
      </w:pPr>
      <w:r w:rsidRPr="000D1B92">
        <w:rPr>
          <w:bCs/>
          <w:sz w:val="22"/>
          <w:szCs w:val="22"/>
        </w:rPr>
        <w:t xml:space="preserve">ОБОУ ДО «Железногорская ДШИ» </w:t>
      </w:r>
      <w:r w:rsidRPr="000D1B92">
        <w:rPr>
          <w:bCs/>
          <w:sz w:val="22"/>
          <w:szCs w:val="22"/>
        </w:rPr>
        <w:tab/>
      </w:r>
      <w:r w:rsidRPr="000D1B92">
        <w:rPr>
          <w:bCs/>
          <w:sz w:val="22"/>
          <w:szCs w:val="22"/>
        </w:rPr>
        <w:tab/>
      </w:r>
      <w:r w:rsidRPr="000D1B92">
        <w:rPr>
          <w:bCs/>
          <w:sz w:val="22"/>
          <w:szCs w:val="22"/>
        </w:rPr>
        <w:tab/>
        <w:t xml:space="preserve">                            ___________Н.В.Староверова</w:t>
      </w:r>
    </w:p>
    <w:p w:rsidR="000D1B92" w:rsidRPr="000D1B92" w:rsidRDefault="000D1B92" w:rsidP="000D1B92">
      <w:pPr>
        <w:widowControl/>
        <w:autoSpaceDE/>
        <w:autoSpaceDN/>
        <w:adjustRightInd/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0D1B92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7A0B1A">
        <w:rPr>
          <w:rFonts w:eastAsia="Calibri"/>
          <w:b/>
          <w:i/>
          <w:sz w:val="22"/>
          <w:szCs w:val="22"/>
          <w:lang w:eastAsia="en-US"/>
        </w:rPr>
        <w:t>5</w:t>
      </w:r>
      <w:r w:rsidRPr="000D1B92">
        <w:rPr>
          <w:rFonts w:eastAsia="Calibri"/>
          <w:b/>
          <w:i/>
          <w:sz w:val="22"/>
          <w:szCs w:val="22"/>
          <w:lang w:eastAsia="en-US"/>
        </w:rPr>
        <w:t xml:space="preserve"> от 1</w:t>
      </w:r>
      <w:r w:rsidR="007A0B1A">
        <w:rPr>
          <w:rFonts w:eastAsia="Calibri"/>
          <w:b/>
          <w:i/>
          <w:sz w:val="22"/>
          <w:szCs w:val="22"/>
          <w:lang w:eastAsia="en-US"/>
        </w:rPr>
        <w:t>0</w:t>
      </w:r>
      <w:r w:rsidRPr="000D1B92">
        <w:rPr>
          <w:rFonts w:eastAsia="Calibri"/>
          <w:b/>
          <w:i/>
          <w:sz w:val="22"/>
          <w:szCs w:val="22"/>
          <w:lang w:eastAsia="en-US"/>
        </w:rPr>
        <w:t>.06.202</w:t>
      </w:r>
      <w:r w:rsidR="007A0B1A">
        <w:rPr>
          <w:rFonts w:eastAsia="Calibri"/>
          <w:b/>
          <w:i/>
          <w:sz w:val="22"/>
          <w:szCs w:val="22"/>
          <w:lang w:eastAsia="en-US"/>
        </w:rPr>
        <w:t>5</w:t>
      </w:r>
      <w:r w:rsidRPr="000D1B92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0D1B92">
        <w:rPr>
          <w:rFonts w:eastAsia="Calibri"/>
          <w:b/>
          <w:i/>
          <w:sz w:val="22"/>
          <w:szCs w:val="22"/>
          <w:lang w:eastAsia="en-US"/>
        </w:rPr>
        <w:tab/>
      </w:r>
      <w:r w:rsidRPr="000D1B92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7A0B1A">
        <w:rPr>
          <w:rFonts w:eastAsia="Calibri"/>
          <w:b/>
          <w:i/>
          <w:sz w:val="22"/>
          <w:szCs w:val="22"/>
          <w:lang w:eastAsia="en-US"/>
        </w:rPr>
        <w:t>7</w:t>
      </w:r>
      <w:bookmarkStart w:id="0" w:name="_GoBack"/>
      <w:bookmarkEnd w:id="0"/>
      <w:r w:rsidRPr="000D1B92">
        <w:rPr>
          <w:rFonts w:eastAsia="Calibri"/>
          <w:b/>
          <w:i/>
          <w:sz w:val="22"/>
          <w:szCs w:val="22"/>
          <w:lang w:eastAsia="en-US"/>
        </w:rPr>
        <w:t>3 от</w:t>
      </w:r>
      <w:r w:rsidRPr="000D1B92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0D1B92">
        <w:rPr>
          <w:rFonts w:eastAsia="Calibri"/>
          <w:b/>
          <w:i/>
          <w:sz w:val="22"/>
          <w:szCs w:val="22"/>
          <w:lang w:eastAsia="en-US"/>
        </w:rPr>
        <w:t>1</w:t>
      </w:r>
      <w:r w:rsidR="007A0B1A">
        <w:rPr>
          <w:rFonts w:eastAsia="Calibri"/>
          <w:b/>
          <w:i/>
          <w:sz w:val="22"/>
          <w:szCs w:val="22"/>
          <w:lang w:eastAsia="en-US"/>
        </w:rPr>
        <w:t>0</w:t>
      </w:r>
      <w:r w:rsidRPr="000D1B92">
        <w:rPr>
          <w:rFonts w:eastAsia="Calibri"/>
          <w:b/>
          <w:i/>
          <w:sz w:val="22"/>
          <w:szCs w:val="22"/>
          <w:lang w:eastAsia="en-US"/>
        </w:rPr>
        <w:t>.06.202</w:t>
      </w:r>
      <w:r w:rsidR="007A0B1A">
        <w:rPr>
          <w:rFonts w:eastAsia="Calibri"/>
          <w:b/>
          <w:i/>
          <w:sz w:val="22"/>
          <w:szCs w:val="22"/>
          <w:lang w:eastAsia="en-US"/>
        </w:rPr>
        <w:t>5</w:t>
      </w:r>
      <w:r w:rsidRPr="000D1B92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0D1B92" w:rsidRPr="000D1B92" w:rsidRDefault="000D1B92" w:rsidP="000D1B92">
      <w:pPr>
        <w:widowControl/>
        <w:autoSpaceDE/>
        <w:autoSpaceDN/>
        <w:adjustRightInd/>
        <w:rPr>
          <w:rFonts w:eastAsia="Calibri"/>
          <w:sz w:val="22"/>
          <w:szCs w:val="22"/>
          <w:lang w:eastAsia="en-US"/>
        </w:rPr>
      </w:pPr>
      <w:r w:rsidRPr="000D1B92">
        <w:rPr>
          <w:rFonts w:eastAsia="Calibri"/>
          <w:sz w:val="22"/>
          <w:szCs w:val="22"/>
          <w:lang w:eastAsia="en-US"/>
        </w:rPr>
        <w:t>«РАССМОТРЕНО»</w:t>
      </w:r>
      <w:r w:rsidRPr="000D1B92">
        <w:rPr>
          <w:rFonts w:eastAsia="Calibri"/>
          <w:sz w:val="22"/>
          <w:szCs w:val="22"/>
          <w:lang w:eastAsia="en-US"/>
        </w:rPr>
        <w:tab/>
      </w:r>
    </w:p>
    <w:p w:rsidR="000D1B92" w:rsidRPr="000D1B92" w:rsidRDefault="000D1B92" w:rsidP="000D1B92">
      <w:pPr>
        <w:widowControl/>
        <w:autoSpaceDE/>
        <w:autoSpaceDN/>
        <w:adjustRightInd/>
        <w:rPr>
          <w:rFonts w:eastAsia="Calibri"/>
          <w:sz w:val="22"/>
          <w:szCs w:val="22"/>
          <w:lang w:eastAsia="en-US"/>
        </w:rPr>
      </w:pPr>
      <w:r w:rsidRPr="000D1B92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0D1B92" w:rsidRPr="000D1B92" w:rsidRDefault="000D1B92" w:rsidP="000D1B92">
      <w:pPr>
        <w:widowControl/>
        <w:autoSpaceDE/>
        <w:autoSpaceDN/>
        <w:adjustRightInd/>
        <w:rPr>
          <w:rFonts w:eastAsia="Calibri"/>
          <w:sz w:val="22"/>
          <w:szCs w:val="22"/>
          <w:lang w:eastAsia="en-US"/>
        </w:rPr>
      </w:pPr>
      <w:r w:rsidRPr="000D1B92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0D1B92">
        <w:rPr>
          <w:rFonts w:eastAsia="Calibri"/>
          <w:sz w:val="22"/>
          <w:szCs w:val="22"/>
          <w:lang w:eastAsia="en-US"/>
        </w:rPr>
        <w:tab/>
      </w:r>
    </w:p>
    <w:p w:rsidR="000D1B92" w:rsidRPr="000D1B92" w:rsidRDefault="000D1B92" w:rsidP="000D1B92">
      <w:pPr>
        <w:widowControl/>
        <w:autoSpaceDE/>
        <w:autoSpaceDN/>
        <w:adjustRightInd/>
        <w:rPr>
          <w:rFonts w:eastAsia="Calibri"/>
          <w:b/>
          <w:i/>
          <w:sz w:val="22"/>
          <w:szCs w:val="22"/>
          <w:lang w:eastAsia="en-US"/>
        </w:rPr>
      </w:pPr>
      <w:r w:rsidRPr="000D1B92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7A0B1A">
        <w:rPr>
          <w:rFonts w:eastAsia="Calibri"/>
          <w:b/>
          <w:i/>
          <w:sz w:val="22"/>
          <w:szCs w:val="22"/>
          <w:lang w:eastAsia="en-US"/>
        </w:rPr>
        <w:t>8</w:t>
      </w:r>
      <w:r w:rsidRPr="000D1B92">
        <w:rPr>
          <w:rFonts w:eastAsia="Calibri"/>
          <w:b/>
          <w:i/>
          <w:sz w:val="22"/>
          <w:szCs w:val="22"/>
          <w:lang w:eastAsia="en-US"/>
        </w:rPr>
        <w:t>.05.202</w:t>
      </w:r>
      <w:r w:rsidR="007A0B1A">
        <w:rPr>
          <w:rFonts w:eastAsia="Calibri"/>
          <w:b/>
          <w:i/>
          <w:sz w:val="22"/>
          <w:szCs w:val="22"/>
          <w:lang w:eastAsia="en-US"/>
        </w:rPr>
        <w:t>5</w:t>
      </w:r>
      <w:r w:rsidRPr="000D1B92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6F6CF9" w:rsidRDefault="006F6CF9" w:rsidP="006F6CF9">
      <w:pPr>
        <w:jc w:val="center"/>
        <w:rPr>
          <w:sz w:val="28"/>
          <w:szCs w:val="28"/>
        </w:rPr>
      </w:pPr>
    </w:p>
    <w:p w:rsidR="00FC36DB" w:rsidRDefault="00FC36DB" w:rsidP="006F6CF9">
      <w:pPr>
        <w:jc w:val="center"/>
        <w:rPr>
          <w:sz w:val="28"/>
          <w:szCs w:val="28"/>
        </w:rPr>
      </w:pPr>
    </w:p>
    <w:p w:rsidR="00FC36DB" w:rsidRDefault="00FC36DB" w:rsidP="006F6CF9">
      <w:pPr>
        <w:jc w:val="center"/>
        <w:rPr>
          <w:sz w:val="28"/>
          <w:szCs w:val="28"/>
        </w:rPr>
      </w:pPr>
    </w:p>
    <w:p w:rsidR="006F6CF9" w:rsidRDefault="006F6CF9" w:rsidP="006F6C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Разработчики: Бессонова О.С., Зусько Л.С., Ролдугина Н.Н.  - преподаватели </w:t>
      </w:r>
      <w:r w:rsidR="00FC36DB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FC36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«Железногорская </w:t>
      </w:r>
      <w:r w:rsidR="00FC36DB">
        <w:rPr>
          <w:sz w:val="28"/>
          <w:szCs w:val="28"/>
        </w:rPr>
        <w:t>ДШИ</w:t>
      </w:r>
      <w:r>
        <w:rPr>
          <w:sz w:val="28"/>
          <w:szCs w:val="28"/>
        </w:rPr>
        <w:t>».</w:t>
      </w:r>
    </w:p>
    <w:p w:rsidR="006F6CF9" w:rsidRDefault="006F6CF9" w:rsidP="006F6CF9">
      <w:pPr>
        <w:jc w:val="both"/>
        <w:rPr>
          <w:sz w:val="28"/>
          <w:szCs w:val="28"/>
        </w:rPr>
      </w:pPr>
    </w:p>
    <w:p w:rsidR="006F6CF9" w:rsidRDefault="006F6CF9" w:rsidP="006F6CF9">
      <w:pPr>
        <w:jc w:val="both"/>
        <w:rPr>
          <w:sz w:val="28"/>
          <w:szCs w:val="28"/>
        </w:rPr>
      </w:pPr>
    </w:p>
    <w:p w:rsidR="006F6CF9" w:rsidRDefault="006F6CF9" w:rsidP="006F6CF9">
      <w:pPr>
        <w:jc w:val="both"/>
        <w:rPr>
          <w:sz w:val="28"/>
          <w:szCs w:val="28"/>
        </w:rPr>
      </w:pPr>
    </w:p>
    <w:p w:rsidR="006F6CF9" w:rsidRDefault="006F6CF9" w:rsidP="006F6CF9">
      <w:pPr>
        <w:jc w:val="both"/>
        <w:rPr>
          <w:sz w:val="28"/>
          <w:szCs w:val="28"/>
        </w:rPr>
      </w:pPr>
      <w:r>
        <w:rPr>
          <w:sz w:val="28"/>
          <w:szCs w:val="28"/>
        </w:rPr>
        <w:t>Рецензент: преподаватель высшей квалификационной категории, Заслуженный работник культуры РФ  ОБОУ СПО «Курский колледж культуры»  Никитина Н.Н.</w:t>
      </w:r>
    </w:p>
    <w:p w:rsidR="006F6CF9" w:rsidRDefault="006F6CF9" w:rsidP="006F6CF9">
      <w:pPr>
        <w:jc w:val="both"/>
        <w:rPr>
          <w:sz w:val="28"/>
          <w:szCs w:val="28"/>
        </w:rPr>
      </w:pPr>
    </w:p>
    <w:p w:rsidR="006F6CF9" w:rsidRDefault="006F6CF9" w:rsidP="006F6CF9">
      <w:pPr>
        <w:jc w:val="both"/>
        <w:rPr>
          <w:sz w:val="28"/>
          <w:szCs w:val="28"/>
        </w:rPr>
      </w:pPr>
    </w:p>
    <w:p w:rsidR="006F6CF9" w:rsidRDefault="006F6CF9" w:rsidP="006F6CF9">
      <w:pPr>
        <w:jc w:val="both"/>
        <w:rPr>
          <w:sz w:val="28"/>
          <w:szCs w:val="28"/>
        </w:rPr>
      </w:pPr>
    </w:p>
    <w:p w:rsidR="006F6CF9" w:rsidRDefault="006F6CF9" w:rsidP="006F6CF9">
      <w:pPr>
        <w:jc w:val="both"/>
        <w:rPr>
          <w:sz w:val="28"/>
          <w:szCs w:val="28"/>
        </w:rPr>
      </w:pPr>
    </w:p>
    <w:p w:rsidR="006F6CF9" w:rsidRDefault="006F6CF9" w:rsidP="006F6CF9">
      <w:pPr>
        <w:jc w:val="both"/>
        <w:rPr>
          <w:sz w:val="28"/>
          <w:szCs w:val="28"/>
        </w:rPr>
      </w:pPr>
    </w:p>
    <w:p w:rsidR="006F6CF9" w:rsidRDefault="006F6CF9" w:rsidP="006F6CF9">
      <w:pPr>
        <w:jc w:val="both"/>
        <w:rPr>
          <w:sz w:val="28"/>
          <w:szCs w:val="28"/>
        </w:rPr>
      </w:pPr>
    </w:p>
    <w:p w:rsidR="006F6CF9" w:rsidRDefault="006F6CF9" w:rsidP="006F6C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рабочая программа по учебному предмету «Подготовка концертных номеров» является основным компонентом дополнительной предпрофессиональной общеобразовательной программы в области хореографического искусства «Хореографическое творчество» для </w:t>
      </w:r>
      <w:r w:rsidR="00FC36DB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FC36DB">
        <w:rPr>
          <w:sz w:val="28"/>
          <w:szCs w:val="28"/>
        </w:rPr>
        <w:t xml:space="preserve"> </w:t>
      </w:r>
      <w:r>
        <w:rPr>
          <w:sz w:val="28"/>
          <w:szCs w:val="28"/>
        </w:rPr>
        <w:t>ДО «Ж</w:t>
      </w:r>
      <w:r w:rsidR="00FC36DB">
        <w:rPr>
          <w:sz w:val="28"/>
          <w:szCs w:val="28"/>
        </w:rPr>
        <w:t xml:space="preserve">елезногорская </w:t>
      </w:r>
      <w:r>
        <w:rPr>
          <w:sz w:val="28"/>
          <w:szCs w:val="28"/>
        </w:rPr>
        <w:t>ДШИ» и разработана с учётом федеральных государственных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творческого и художественного потенциала учащихся в современном образовательном пространстве.</w:t>
      </w:r>
    </w:p>
    <w:p w:rsidR="006F6CF9" w:rsidRDefault="006F6CF9" w:rsidP="006F6CF9">
      <w:pPr>
        <w:jc w:val="both"/>
        <w:rPr>
          <w:sz w:val="28"/>
          <w:szCs w:val="28"/>
        </w:rPr>
      </w:pPr>
    </w:p>
    <w:p w:rsidR="006F6CF9" w:rsidRDefault="006F6CF9" w:rsidP="006F6CF9">
      <w:pPr>
        <w:jc w:val="both"/>
        <w:rPr>
          <w:sz w:val="28"/>
          <w:szCs w:val="28"/>
        </w:rPr>
      </w:pPr>
    </w:p>
    <w:p w:rsidR="006F6CF9" w:rsidRDefault="006F6CF9" w:rsidP="006F6CF9">
      <w:pPr>
        <w:jc w:val="both"/>
        <w:rPr>
          <w:sz w:val="28"/>
          <w:szCs w:val="28"/>
        </w:rPr>
      </w:pPr>
    </w:p>
    <w:p w:rsidR="006F6CF9" w:rsidRDefault="006F6CF9" w:rsidP="006F6CF9">
      <w:pPr>
        <w:jc w:val="both"/>
        <w:rPr>
          <w:sz w:val="28"/>
          <w:szCs w:val="28"/>
        </w:rPr>
      </w:pPr>
    </w:p>
    <w:p w:rsidR="006F6CF9" w:rsidRDefault="006F6CF9" w:rsidP="006F6CF9">
      <w:pPr>
        <w:jc w:val="both"/>
        <w:rPr>
          <w:sz w:val="28"/>
          <w:szCs w:val="28"/>
        </w:rPr>
      </w:pPr>
    </w:p>
    <w:p w:rsidR="006F6CF9" w:rsidRDefault="006F6CF9" w:rsidP="006F6CF9">
      <w:pPr>
        <w:jc w:val="both"/>
        <w:rPr>
          <w:sz w:val="28"/>
          <w:szCs w:val="28"/>
        </w:rPr>
      </w:pPr>
    </w:p>
    <w:p w:rsidR="006F6CF9" w:rsidRDefault="006F6CF9" w:rsidP="006F6CF9">
      <w:pPr>
        <w:jc w:val="both"/>
        <w:rPr>
          <w:sz w:val="28"/>
          <w:szCs w:val="28"/>
        </w:rPr>
      </w:pPr>
    </w:p>
    <w:p w:rsidR="006F6CF9" w:rsidRDefault="006F6CF9" w:rsidP="006F6CF9">
      <w:pPr>
        <w:jc w:val="both"/>
        <w:rPr>
          <w:sz w:val="28"/>
          <w:szCs w:val="28"/>
        </w:rPr>
      </w:pPr>
    </w:p>
    <w:p w:rsidR="006F6CF9" w:rsidRDefault="006F6CF9" w:rsidP="006F6CF9">
      <w:pPr>
        <w:rPr>
          <w:sz w:val="24"/>
          <w:szCs w:val="24"/>
        </w:rPr>
      </w:pPr>
    </w:p>
    <w:p w:rsidR="006F6CF9" w:rsidRDefault="006F6CF9" w:rsidP="006F6CF9">
      <w:pPr>
        <w:pStyle w:val="a3"/>
        <w:spacing w:before="69" w:after="240"/>
        <w:ind w:left="330"/>
        <w:jc w:val="center"/>
        <w:rPr>
          <w:sz w:val="32"/>
          <w:szCs w:val="32"/>
        </w:rPr>
      </w:pPr>
    </w:p>
    <w:p w:rsidR="006F6CF9" w:rsidRPr="006F6CF9" w:rsidRDefault="006F6CF9" w:rsidP="001657A9">
      <w:pPr>
        <w:pStyle w:val="a3"/>
        <w:spacing w:before="69" w:after="240"/>
        <w:ind w:left="33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1657A9" w:rsidRDefault="001657A9" w:rsidP="001657A9">
      <w:pPr>
        <w:pStyle w:val="a3"/>
        <w:spacing w:before="69" w:after="240"/>
        <w:ind w:left="330"/>
        <w:jc w:val="center"/>
        <w:rPr>
          <w:sz w:val="32"/>
          <w:szCs w:val="32"/>
        </w:rPr>
      </w:pPr>
      <w:r w:rsidRPr="000C6348">
        <w:rPr>
          <w:sz w:val="32"/>
          <w:szCs w:val="32"/>
        </w:rPr>
        <w:t xml:space="preserve">Структура программы </w:t>
      </w:r>
    </w:p>
    <w:p w:rsidR="000C6348" w:rsidRDefault="000C6348" w:rsidP="001657A9">
      <w:pPr>
        <w:pStyle w:val="a3"/>
        <w:spacing w:before="69" w:after="240"/>
        <w:ind w:left="330"/>
        <w:jc w:val="center"/>
        <w:rPr>
          <w:sz w:val="32"/>
          <w:szCs w:val="32"/>
        </w:rPr>
      </w:pPr>
    </w:p>
    <w:p w:rsidR="000C6348" w:rsidRPr="000C6348" w:rsidRDefault="000C6348" w:rsidP="001657A9">
      <w:pPr>
        <w:pStyle w:val="a3"/>
        <w:spacing w:before="69" w:after="240"/>
        <w:ind w:left="330"/>
        <w:jc w:val="center"/>
        <w:rPr>
          <w:sz w:val="32"/>
          <w:szCs w:val="32"/>
        </w:rPr>
      </w:pPr>
    </w:p>
    <w:p w:rsidR="001657A9" w:rsidRPr="000C6348" w:rsidRDefault="001657A9" w:rsidP="001657A9">
      <w:pPr>
        <w:kinsoku w:val="0"/>
        <w:overflowPunct w:val="0"/>
        <w:spacing w:before="2" w:line="160" w:lineRule="exact"/>
        <w:rPr>
          <w:sz w:val="32"/>
          <w:szCs w:val="32"/>
        </w:rPr>
      </w:pPr>
    </w:p>
    <w:p w:rsidR="001657A9" w:rsidRPr="000C6348" w:rsidRDefault="001657A9" w:rsidP="001657A9">
      <w:pPr>
        <w:pStyle w:val="a3"/>
        <w:numPr>
          <w:ilvl w:val="0"/>
          <w:numId w:val="1"/>
        </w:numPr>
        <w:tabs>
          <w:tab w:val="clear" w:pos="382"/>
          <w:tab w:val="left" w:pos="809"/>
        </w:tabs>
        <w:spacing w:before="0"/>
        <w:ind w:left="809"/>
        <w:rPr>
          <w:sz w:val="32"/>
          <w:szCs w:val="32"/>
        </w:rPr>
      </w:pPr>
      <w:r w:rsidRPr="000C6348">
        <w:rPr>
          <w:sz w:val="32"/>
          <w:szCs w:val="32"/>
        </w:rPr>
        <w:t>Пояснительная  записка</w:t>
      </w:r>
      <w:r w:rsidR="00D55543">
        <w:rPr>
          <w:sz w:val="32"/>
          <w:szCs w:val="32"/>
        </w:rPr>
        <w:t xml:space="preserve">                                          </w:t>
      </w:r>
      <w:r w:rsidR="00681F49">
        <w:rPr>
          <w:sz w:val="32"/>
          <w:szCs w:val="32"/>
        </w:rPr>
        <w:t>стр.</w:t>
      </w:r>
      <w:r w:rsidR="00EF2BC6">
        <w:rPr>
          <w:sz w:val="32"/>
          <w:szCs w:val="32"/>
        </w:rPr>
        <w:t xml:space="preserve"> 4</w:t>
      </w:r>
      <w:r w:rsidR="00A06F88">
        <w:rPr>
          <w:sz w:val="32"/>
          <w:szCs w:val="32"/>
        </w:rPr>
        <w:t>;</w:t>
      </w:r>
    </w:p>
    <w:p w:rsidR="001657A9" w:rsidRPr="000C6348" w:rsidRDefault="001657A9" w:rsidP="001657A9">
      <w:pPr>
        <w:kinsoku w:val="0"/>
        <w:overflowPunct w:val="0"/>
        <w:spacing w:line="200" w:lineRule="exact"/>
        <w:rPr>
          <w:sz w:val="32"/>
          <w:szCs w:val="32"/>
        </w:rPr>
      </w:pPr>
    </w:p>
    <w:p w:rsidR="000C6348" w:rsidRPr="000C6348" w:rsidRDefault="000C6348" w:rsidP="001657A9">
      <w:pPr>
        <w:kinsoku w:val="0"/>
        <w:overflowPunct w:val="0"/>
        <w:spacing w:line="200" w:lineRule="exact"/>
        <w:rPr>
          <w:sz w:val="32"/>
          <w:szCs w:val="32"/>
        </w:rPr>
      </w:pPr>
    </w:p>
    <w:p w:rsidR="001657A9" w:rsidRPr="000C6348" w:rsidRDefault="001657A9" w:rsidP="001657A9">
      <w:pPr>
        <w:kinsoku w:val="0"/>
        <w:overflowPunct w:val="0"/>
        <w:spacing w:line="200" w:lineRule="exact"/>
        <w:rPr>
          <w:sz w:val="32"/>
          <w:szCs w:val="32"/>
        </w:rPr>
      </w:pPr>
    </w:p>
    <w:p w:rsidR="001657A9" w:rsidRPr="000C6348" w:rsidRDefault="001657A9" w:rsidP="001657A9">
      <w:pPr>
        <w:pStyle w:val="a3"/>
        <w:numPr>
          <w:ilvl w:val="0"/>
          <w:numId w:val="1"/>
        </w:numPr>
        <w:tabs>
          <w:tab w:val="clear" w:pos="382"/>
          <w:tab w:val="left" w:pos="809"/>
        </w:tabs>
        <w:spacing w:before="0"/>
        <w:ind w:left="809"/>
        <w:rPr>
          <w:sz w:val="32"/>
          <w:szCs w:val="32"/>
        </w:rPr>
      </w:pPr>
      <w:r w:rsidRPr="000C6348">
        <w:rPr>
          <w:sz w:val="32"/>
          <w:szCs w:val="32"/>
        </w:rPr>
        <w:t>Содержание учебного предмета</w:t>
      </w:r>
      <w:r w:rsidR="00681F49">
        <w:rPr>
          <w:sz w:val="32"/>
          <w:szCs w:val="32"/>
        </w:rPr>
        <w:t xml:space="preserve"> </w:t>
      </w:r>
      <w:r w:rsidR="00D55543">
        <w:rPr>
          <w:sz w:val="32"/>
          <w:szCs w:val="32"/>
        </w:rPr>
        <w:t xml:space="preserve">                           </w:t>
      </w:r>
      <w:r w:rsidR="00681F49">
        <w:rPr>
          <w:sz w:val="32"/>
          <w:szCs w:val="32"/>
        </w:rPr>
        <w:t>стр.</w:t>
      </w:r>
      <w:r w:rsidR="00EF2BC6">
        <w:rPr>
          <w:sz w:val="32"/>
          <w:szCs w:val="32"/>
        </w:rPr>
        <w:t xml:space="preserve"> 6</w:t>
      </w:r>
      <w:r w:rsidR="00A06F88">
        <w:rPr>
          <w:sz w:val="32"/>
          <w:szCs w:val="32"/>
        </w:rPr>
        <w:t>;</w:t>
      </w:r>
    </w:p>
    <w:p w:rsidR="001657A9" w:rsidRPr="000C6348" w:rsidRDefault="001657A9" w:rsidP="001657A9">
      <w:pPr>
        <w:kinsoku w:val="0"/>
        <w:overflowPunct w:val="0"/>
        <w:spacing w:before="3" w:line="240" w:lineRule="exact"/>
        <w:rPr>
          <w:sz w:val="32"/>
          <w:szCs w:val="32"/>
        </w:rPr>
      </w:pPr>
    </w:p>
    <w:p w:rsidR="001657A9" w:rsidRPr="000C6348" w:rsidRDefault="001657A9" w:rsidP="001657A9">
      <w:pPr>
        <w:kinsoku w:val="0"/>
        <w:overflowPunct w:val="0"/>
        <w:spacing w:before="4" w:line="280" w:lineRule="exact"/>
        <w:rPr>
          <w:sz w:val="32"/>
          <w:szCs w:val="32"/>
        </w:rPr>
      </w:pPr>
    </w:p>
    <w:p w:rsidR="001657A9" w:rsidRPr="000C6348" w:rsidRDefault="001657A9" w:rsidP="001657A9">
      <w:pPr>
        <w:pStyle w:val="a3"/>
        <w:numPr>
          <w:ilvl w:val="0"/>
          <w:numId w:val="1"/>
        </w:numPr>
        <w:tabs>
          <w:tab w:val="clear" w:pos="382"/>
          <w:tab w:val="left" w:pos="809"/>
        </w:tabs>
        <w:spacing w:before="0"/>
        <w:ind w:left="809"/>
        <w:rPr>
          <w:sz w:val="32"/>
          <w:szCs w:val="32"/>
        </w:rPr>
      </w:pPr>
      <w:r w:rsidRPr="000C6348">
        <w:rPr>
          <w:sz w:val="32"/>
          <w:szCs w:val="32"/>
        </w:rPr>
        <w:t>Т</w:t>
      </w:r>
      <w:r w:rsidR="00681F49">
        <w:rPr>
          <w:sz w:val="32"/>
          <w:szCs w:val="32"/>
        </w:rPr>
        <w:t>ребования к уровню подготовки  уча</w:t>
      </w:r>
      <w:r w:rsidRPr="000C6348">
        <w:rPr>
          <w:sz w:val="32"/>
          <w:szCs w:val="32"/>
        </w:rPr>
        <w:t>щихся</w:t>
      </w:r>
      <w:r w:rsidR="00D55543">
        <w:rPr>
          <w:sz w:val="32"/>
          <w:szCs w:val="32"/>
        </w:rPr>
        <w:t xml:space="preserve">       </w:t>
      </w:r>
      <w:r w:rsidR="00681F49">
        <w:rPr>
          <w:sz w:val="32"/>
          <w:szCs w:val="32"/>
        </w:rPr>
        <w:t>стр.</w:t>
      </w:r>
      <w:r w:rsidR="00EF2BC6">
        <w:rPr>
          <w:sz w:val="32"/>
          <w:szCs w:val="32"/>
        </w:rPr>
        <w:t xml:space="preserve"> 11</w:t>
      </w:r>
      <w:r w:rsidR="00A06F88">
        <w:rPr>
          <w:sz w:val="32"/>
          <w:szCs w:val="32"/>
        </w:rPr>
        <w:t>;</w:t>
      </w:r>
    </w:p>
    <w:p w:rsidR="001657A9" w:rsidRPr="000C6348" w:rsidRDefault="001657A9" w:rsidP="001657A9">
      <w:pPr>
        <w:kinsoku w:val="0"/>
        <w:overflowPunct w:val="0"/>
        <w:spacing w:before="8" w:line="240" w:lineRule="exact"/>
        <w:rPr>
          <w:sz w:val="32"/>
          <w:szCs w:val="32"/>
        </w:rPr>
      </w:pPr>
    </w:p>
    <w:p w:rsidR="000C6348" w:rsidRPr="000C6348" w:rsidRDefault="000C6348" w:rsidP="001657A9">
      <w:pPr>
        <w:kinsoku w:val="0"/>
        <w:overflowPunct w:val="0"/>
        <w:spacing w:before="8" w:line="240" w:lineRule="exact"/>
        <w:rPr>
          <w:sz w:val="32"/>
          <w:szCs w:val="32"/>
        </w:rPr>
      </w:pPr>
    </w:p>
    <w:p w:rsidR="001657A9" w:rsidRPr="000C6348" w:rsidRDefault="001657A9" w:rsidP="001657A9">
      <w:pPr>
        <w:pStyle w:val="a3"/>
        <w:numPr>
          <w:ilvl w:val="0"/>
          <w:numId w:val="1"/>
        </w:numPr>
        <w:tabs>
          <w:tab w:val="clear" w:pos="382"/>
          <w:tab w:val="left" w:pos="809"/>
        </w:tabs>
        <w:spacing w:before="0"/>
        <w:ind w:left="809"/>
        <w:rPr>
          <w:sz w:val="32"/>
          <w:szCs w:val="32"/>
        </w:rPr>
      </w:pPr>
      <w:r w:rsidRPr="000C6348">
        <w:rPr>
          <w:sz w:val="32"/>
          <w:szCs w:val="32"/>
        </w:rPr>
        <w:t>Формы и методы контроля, система оценок</w:t>
      </w:r>
      <w:r w:rsidR="00D55543">
        <w:rPr>
          <w:sz w:val="32"/>
          <w:szCs w:val="32"/>
        </w:rPr>
        <w:t xml:space="preserve">       </w:t>
      </w:r>
      <w:r w:rsidR="00681F49">
        <w:rPr>
          <w:sz w:val="32"/>
          <w:szCs w:val="32"/>
        </w:rPr>
        <w:t>стр.</w:t>
      </w:r>
      <w:r w:rsidR="00EF2BC6">
        <w:rPr>
          <w:sz w:val="32"/>
          <w:szCs w:val="32"/>
        </w:rPr>
        <w:t xml:space="preserve"> 12</w:t>
      </w:r>
      <w:r w:rsidR="00A06F88">
        <w:rPr>
          <w:sz w:val="32"/>
          <w:szCs w:val="32"/>
        </w:rPr>
        <w:t>;</w:t>
      </w:r>
    </w:p>
    <w:p w:rsidR="001657A9" w:rsidRPr="000C6348" w:rsidRDefault="001657A9" w:rsidP="001657A9">
      <w:pPr>
        <w:kinsoku w:val="0"/>
        <w:overflowPunct w:val="0"/>
        <w:spacing w:before="4" w:line="150" w:lineRule="exact"/>
        <w:rPr>
          <w:sz w:val="32"/>
          <w:szCs w:val="32"/>
        </w:rPr>
      </w:pPr>
    </w:p>
    <w:p w:rsidR="001657A9" w:rsidRPr="000C6348" w:rsidRDefault="001657A9" w:rsidP="001657A9">
      <w:pPr>
        <w:kinsoku w:val="0"/>
        <w:overflowPunct w:val="0"/>
        <w:spacing w:line="200" w:lineRule="exact"/>
        <w:rPr>
          <w:sz w:val="32"/>
          <w:szCs w:val="32"/>
        </w:rPr>
      </w:pPr>
    </w:p>
    <w:p w:rsidR="000C6348" w:rsidRPr="000C6348" w:rsidRDefault="000C6348" w:rsidP="001657A9">
      <w:pPr>
        <w:kinsoku w:val="0"/>
        <w:overflowPunct w:val="0"/>
        <w:spacing w:line="200" w:lineRule="exact"/>
        <w:rPr>
          <w:sz w:val="32"/>
          <w:szCs w:val="32"/>
        </w:rPr>
      </w:pPr>
    </w:p>
    <w:p w:rsidR="000C6348" w:rsidRPr="000C6348" w:rsidRDefault="001657A9" w:rsidP="000C6348">
      <w:pPr>
        <w:pStyle w:val="a3"/>
        <w:numPr>
          <w:ilvl w:val="0"/>
          <w:numId w:val="1"/>
        </w:numPr>
        <w:tabs>
          <w:tab w:val="clear" w:pos="382"/>
          <w:tab w:val="left" w:pos="809"/>
          <w:tab w:val="left" w:pos="8597"/>
        </w:tabs>
        <w:spacing w:before="0" w:line="360" w:lineRule="auto"/>
        <w:ind w:firstLine="0"/>
        <w:rPr>
          <w:sz w:val="32"/>
          <w:szCs w:val="32"/>
        </w:rPr>
      </w:pPr>
      <w:r w:rsidRPr="000C6348">
        <w:rPr>
          <w:sz w:val="32"/>
          <w:szCs w:val="32"/>
        </w:rPr>
        <w:t>Методическое обеспечение учебного процесса</w:t>
      </w:r>
      <w:r w:rsidR="00D55543">
        <w:rPr>
          <w:sz w:val="32"/>
          <w:szCs w:val="32"/>
        </w:rPr>
        <w:t xml:space="preserve">  </w:t>
      </w:r>
      <w:r w:rsidR="00681F49">
        <w:rPr>
          <w:sz w:val="32"/>
          <w:szCs w:val="32"/>
        </w:rPr>
        <w:t>стр.</w:t>
      </w:r>
      <w:r w:rsidR="00EF2BC6">
        <w:rPr>
          <w:sz w:val="32"/>
          <w:szCs w:val="32"/>
        </w:rPr>
        <w:t xml:space="preserve"> 13</w:t>
      </w:r>
      <w:r w:rsidR="00A06F88">
        <w:rPr>
          <w:sz w:val="32"/>
          <w:szCs w:val="32"/>
        </w:rPr>
        <w:t>;</w:t>
      </w:r>
    </w:p>
    <w:p w:rsidR="000C6348" w:rsidRPr="000C6348" w:rsidRDefault="000C6348" w:rsidP="001657A9">
      <w:pPr>
        <w:kinsoku w:val="0"/>
        <w:overflowPunct w:val="0"/>
        <w:spacing w:line="360" w:lineRule="auto"/>
        <w:rPr>
          <w:sz w:val="32"/>
          <w:szCs w:val="32"/>
        </w:rPr>
      </w:pPr>
    </w:p>
    <w:p w:rsidR="001657A9" w:rsidRPr="00A06F88" w:rsidRDefault="001657A9" w:rsidP="00A06F88">
      <w:pPr>
        <w:pStyle w:val="a3"/>
        <w:numPr>
          <w:ilvl w:val="0"/>
          <w:numId w:val="1"/>
        </w:numPr>
        <w:tabs>
          <w:tab w:val="clear" w:pos="382"/>
          <w:tab w:val="left" w:pos="809"/>
        </w:tabs>
        <w:spacing w:before="0" w:line="360" w:lineRule="auto"/>
        <w:ind w:firstLine="0"/>
        <w:rPr>
          <w:sz w:val="32"/>
          <w:szCs w:val="32"/>
        </w:rPr>
        <w:sectPr w:rsidR="001657A9" w:rsidRPr="00A06F88">
          <w:footerReference w:type="default" r:id="rId8"/>
          <w:pgSz w:w="11900" w:h="16840"/>
          <w:pgMar w:top="1021" w:right="851" w:bottom="851" w:left="1599" w:header="720" w:footer="720" w:gutter="0"/>
          <w:cols w:space="720"/>
        </w:sectPr>
      </w:pPr>
      <w:r w:rsidRPr="000C6348">
        <w:rPr>
          <w:sz w:val="32"/>
          <w:szCs w:val="32"/>
        </w:rPr>
        <w:t xml:space="preserve">Список  литературы </w:t>
      </w:r>
      <w:r w:rsidR="00D55543">
        <w:rPr>
          <w:sz w:val="32"/>
          <w:szCs w:val="32"/>
        </w:rPr>
        <w:t xml:space="preserve">                                              </w:t>
      </w:r>
      <w:r w:rsidR="00681F49">
        <w:rPr>
          <w:sz w:val="32"/>
          <w:szCs w:val="32"/>
        </w:rPr>
        <w:t>стр.</w:t>
      </w:r>
      <w:r w:rsidR="00EF2BC6">
        <w:rPr>
          <w:sz w:val="32"/>
          <w:szCs w:val="32"/>
        </w:rPr>
        <w:t>16</w:t>
      </w:r>
      <w:r w:rsidR="00A06F88">
        <w:rPr>
          <w:sz w:val="32"/>
          <w:szCs w:val="32"/>
        </w:rPr>
        <w:t>;</w:t>
      </w:r>
    </w:p>
    <w:p w:rsidR="001657A9" w:rsidRPr="00FC36DB" w:rsidRDefault="00907ED8" w:rsidP="001657A9">
      <w:pPr>
        <w:pStyle w:val="a3"/>
        <w:numPr>
          <w:ilvl w:val="0"/>
          <w:numId w:val="2"/>
        </w:numPr>
        <w:spacing w:line="360" w:lineRule="auto"/>
        <w:jc w:val="center"/>
        <w:rPr>
          <w:b/>
          <w:sz w:val="36"/>
          <w:szCs w:val="36"/>
        </w:rPr>
      </w:pPr>
      <w:r w:rsidRPr="00FC36DB">
        <w:rPr>
          <w:b/>
          <w:sz w:val="36"/>
          <w:szCs w:val="36"/>
        </w:rPr>
        <w:lastRenderedPageBreak/>
        <w:t>ПОЯСНИТЕЛЬНАЯ ЗАПИСКА</w:t>
      </w:r>
    </w:p>
    <w:p w:rsidR="00907ED8" w:rsidRDefault="00907ED8" w:rsidP="00907ED8">
      <w:pPr>
        <w:pStyle w:val="a3"/>
        <w:spacing w:line="360" w:lineRule="auto"/>
        <w:ind w:left="821"/>
        <w:rPr>
          <w:b/>
          <w:sz w:val="28"/>
          <w:szCs w:val="28"/>
        </w:rPr>
      </w:pP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</w:t>
      </w:r>
      <w:r>
        <w:rPr>
          <w:sz w:val="28"/>
          <w:szCs w:val="28"/>
        </w:rPr>
        <w:tab/>
        <w:t>учебного предмета «Подготовка концертных номеро</w:t>
      </w:r>
      <w:r w:rsidR="00907ED8">
        <w:rPr>
          <w:sz w:val="28"/>
          <w:szCs w:val="28"/>
        </w:rPr>
        <w:t>в» разработана на основе и с учё</w:t>
      </w:r>
      <w:r>
        <w:rPr>
          <w:sz w:val="28"/>
          <w:szCs w:val="28"/>
        </w:rPr>
        <w:t>том федеральных государственных требований к дополнительной предпрофессиональной общеобразовательной программе в  области  искусства «Хореографическое творчество».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Учебный предмет «Подготовка концертных номеров» неразрывно связан со всеми </w:t>
      </w:r>
      <w:r w:rsidR="00FC1149">
        <w:rPr>
          <w:sz w:val="28"/>
          <w:szCs w:val="28"/>
        </w:rPr>
        <w:t>дисциплин</w:t>
      </w:r>
      <w:r>
        <w:rPr>
          <w:sz w:val="28"/>
          <w:szCs w:val="28"/>
        </w:rPr>
        <w:t>ами предметной области «Хореографическое исполнительство»</w:t>
      </w:r>
      <w:r w:rsidR="00907ED8">
        <w:rPr>
          <w:sz w:val="28"/>
          <w:szCs w:val="28"/>
        </w:rPr>
        <w:t>.</w:t>
      </w:r>
      <w:r>
        <w:rPr>
          <w:sz w:val="28"/>
          <w:szCs w:val="28"/>
        </w:rPr>
        <w:t xml:space="preserve"> На заня</w:t>
      </w:r>
      <w:r w:rsidR="00907ED8">
        <w:rPr>
          <w:sz w:val="28"/>
          <w:szCs w:val="28"/>
        </w:rPr>
        <w:t>тиях применяются знания, умения и навыки, приобретё</w:t>
      </w:r>
      <w:r>
        <w:rPr>
          <w:sz w:val="28"/>
          <w:szCs w:val="28"/>
        </w:rPr>
        <w:t>нные учащимися на уроках клас</w:t>
      </w:r>
      <w:r w:rsidR="00FC1149">
        <w:rPr>
          <w:sz w:val="28"/>
          <w:szCs w:val="28"/>
        </w:rPr>
        <w:t xml:space="preserve">сического, народно-сценического и </w:t>
      </w:r>
      <w:r>
        <w:rPr>
          <w:sz w:val="28"/>
          <w:szCs w:val="28"/>
        </w:rPr>
        <w:t xml:space="preserve"> историко-бытового танцев, а также на уроках по предметам «Ритмика» и «Гимнастика».  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Настоящая программа отражает разнообразие репертуара, его академическую направленность, а также возможность индивидуального подхода к каждому ученику. Учебный пред</w:t>
      </w:r>
      <w:r w:rsidR="00907ED8">
        <w:rPr>
          <w:sz w:val="28"/>
          <w:szCs w:val="28"/>
        </w:rPr>
        <w:t>мет направлен на приобретение уча</w:t>
      </w:r>
      <w:r>
        <w:rPr>
          <w:sz w:val="28"/>
          <w:szCs w:val="28"/>
        </w:rPr>
        <w:t>щимися первичных умений исполнения сценического репертуара на сцене концертного зала учебного учреждения, в выступлениях в рамках культурных мероприятий г</w:t>
      </w:r>
      <w:r w:rsidR="00FC1149">
        <w:rPr>
          <w:sz w:val="28"/>
          <w:szCs w:val="28"/>
        </w:rPr>
        <w:t xml:space="preserve">орода, на участие в фестивалях </w:t>
      </w:r>
      <w:r>
        <w:rPr>
          <w:sz w:val="28"/>
          <w:szCs w:val="28"/>
        </w:rPr>
        <w:t>и конкурсах. Сценическая практика учащихся организуется и планируется на основании плана работы хореографического отделения.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процессе подготовки концертных номеров должны участвовать все учащиеся класса. Участие каждого в массовом номере, в составе небольшого ансамбля или в сольном репертуаре зависит от уровня его способностей, достигнутых результатов изучения программ специальных предметов. Особо одарённые дети могут участвовать в сольных номерах. 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Процесс подготовки концертных номеров формирует у детей и подростков исполнительские умения и навыки в различных жанрах и направлениях танцевального творчества, знакомит с сущностью, выразительностью и содержательностью исполнительского искусства, способствует выявлению творческого потенциала и  индивидуальности каждого учащегося, включая в работу физический, интеллектуальный и эмоциональный аппарат ребенка. Учащиеся должны получить возможность раскрыть заложенные в каждом из них творческие задатки и реализовать их в соответствующем репертуаре за период обучения. 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предмета необходимо активно использовать современные технические средства для  прослушивания музыки, просмотра видеоматериала.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Необходимо приводить примеры из творческой деятельности ведущих </w:t>
      </w:r>
      <w:r>
        <w:rPr>
          <w:sz w:val="28"/>
          <w:szCs w:val="28"/>
        </w:rPr>
        <w:lastRenderedPageBreak/>
        <w:t>мастеров хореографического искусства, знакомить обучающихся с лучшими балетными спектаклями,</w:t>
      </w:r>
      <w:r>
        <w:rPr>
          <w:sz w:val="28"/>
          <w:szCs w:val="28"/>
        </w:rPr>
        <w:tab/>
        <w:t>концертными программами и отдельными  хореографическими номерами  танцевальных  коллективов.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более качественного изучения предмета «Подготовка концертных номеров» необходимо посещение концертов профессиональных и любительских музыкальных и хореографических коллективов, выставок, музеев с  последующим  их анализом и обсуждением.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</w:t>
      </w:r>
      <w:r w:rsidR="005F3E38">
        <w:rPr>
          <w:sz w:val="28"/>
          <w:szCs w:val="28"/>
        </w:rPr>
        <w:t xml:space="preserve"> освоения программы составляет 5</w:t>
      </w:r>
      <w:r>
        <w:rPr>
          <w:sz w:val="28"/>
          <w:szCs w:val="28"/>
        </w:rPr>
        <w:t xml:space="preserve"> лет.</w:t>
      </w:r>
    </w:p>
    <w:p w:rsidR="001657A9" w:rsidRDefault="001657A9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учащихся, поступающих в образовательное учреждение, реализующее основные профессиональные образовательные программы в области хореографического искусства, срок обучения может быть увеличен на 1 год.</w:t>
      </w:r>
    </w:p>
    <w:p w:rsidR="001657A9" w:rsidRDefault="00907ED8" w:rsidP="00EF2BC6">
      <w:pPr>
        <w:pStyle w:val="a3"/>
        <w:spacing w:before="0" w:line="276" w:lineRule="auto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           Объё</w:t>
      </w:r>
      <w:r w:rsidR="001657A9">
        <w:rPr>
          <w:b/>
          <w:i/>
          <w:sz w:val="28"/>
          <w:szCs w:val="28"/>
        </w:rPr>
        <w:t>м учебного времени</w:t>
      </w:r>
      <w:r w:rsidR="001657A9">
        <w:rPr>
          <w:sz w:val="28"/>
          <w:szCs w:val="28"/>
        </w:rPr>
        <w:t>, предусмотренный учебным планом образовательного учреждения на реализацию предмета «Подготовка концертных  номеров».</w:t>
      </w:r>
    </w:p>
    <w:p w:rsidR="00907ED8" w:rsidRDefault="0061328C" w:rsidP="00EF2BC6">
      <w:pPr>
        <w:pStyle w:val="a3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Срок обучения – 5</w:t>
      </w:r>
      <w:r w:rsidR="00907ED8">
        <w:rPr>
          <w:sz w:val="28"/>
          <w:szCs w:val="28"/>
        </w:rPr>
        <w:t>лет</w:t>
      </w:r>
    </w:p>
    <w:p w:rsidR="00907ED8" w:rsidRDefault="00907ED8" w:rsidP="005F3E38">
      <w:pPr>
        <w:kinsoku w:val="0"/>
        <w:overflowPunct w:val="0"/>
        <w:spacing w:before="6" w:line="276" w:lineRule="auto"/>
        <w:rPr>
          <w:sz w:val="28"/>
          <w:szCs w:val="28"/>
        </w:rPr>
      </w:pPr>
    </w:p>
    <w:tbl>
      <w:tblPr>
        <w:tblW w:w="9781" w:type="dxa"/>
        <w:tblInd w:w="-13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2"/>
        <w:gridCol w:w="2785"/>
        <w:gridCol w:w="2034"/>
      </w:tblGrid>
      <w:tr w:rsidR="00907ED8" w:rsidTr="005F3E38">
        <w:trPr>
          <w:cantSplit/>
          <w:trHeight w:hRule="exact" w:val="595"/>
        </w:trPr>
        <w:tc>
          <w:tcPr>
            <w:tcW w:w="4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Вид учебной работы, учебной</w:t>
            </w:r>
          </w:p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нагрузки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ind w:left="1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Классы</w:t>
            </w:r>
          </w:p>
        </w:tc>
      </w:tr>
      <w:tr w:rsidR="00907ED8" w:rsidTr="005F3E38">
        <w:trPr>
          <w:cantSplit/>
          <w:trHeight w:hRule="exact" w:val="492"/>
        </w:trPr>
        <w:tc>
          <w:tcPr>
            <w:tcW w:w="4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07ED8" w:rsidRDefault="00907ED8" w:rsidP="00EF2BC6">
            <w:pPr>
              <w:widowControl/>
              <w:autoSpaceDE/>
              <w:autoSpaceDN/>
              <w:adjustRightInd/>
              <w:spacing w:line="276" w:lineRule="auto"/>
              <w:rPr>
                <w:rFonts w:eastAsiaTheme="minorEastAsia"/>
                <w:sz w:val="28"/>
                <w:szCs w:val="28"/>
              </w:rPr>
            </w:pP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ED8" w:rsidRDefault="0061328C" w:rsidP="00EF2BC6">
            <w:pPr>
              <w:pStyle w:val="TableParagraph"/>
              <w:kinsoku w:val="0"/>
              <w:overflowPunct w:val="0"/>
              <w:spacing w:line="276" w:lineRule="auto"/>
              <w:ind w:left="1196" w:right="1198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1-5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ED8" w:rsidRDefault="0061328C" w:rsidP="00EF2BC6">
            <w:pPr>
              <w:pStyle w:val="TableParagraph"/>
              <w:kinsoku w:val="0"/>
              <w:overflowPunct w:val="0"/>
              <w:spacing w:line="276" w:lineRule="auto"/>
              <w:ind w:left="814" w:right="815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6</w:t>
            </w:r>
          </w:p>
        </w:tc>
      </w:tr>
      <w:tr w:rsidR="00907ED8" w:rsidTr="005F3E38">
        <w:trPr>
          <w:trHeight w:hRule="exact" w:val="97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ED8" w:rsidRDefault="00907ED8" w:rsidP="005F3E38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Максимальная учебная нагрузка</w:t>
            </w:r>
          </w:p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(на весь период обучения)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ED8" w:rsidRDefault="0061328C" w:rsidP="00EF2BC6">
            <w:pPr>
              <w:pStyle w:val="TableParagraph"/>
              <w:kinsoku w:val="0"/>
              <w:overflowPunct w:val="0"/>
              <w:spacing w:line="276" w:lineRule="auto"/>
              <w:ind w:left="1173" w:right="117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462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ind w:left="743" w:right="746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907ED8" w:rsidTr="005F3E38">
        <w:trPr>
          <w:trHeight w:hRule="exact" w:val="977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ED8" w:rsidRDefault="00907ED8" w:rsidP="005F3E38">
            <w:pPr>
              <w:pStyle w:val="TableParagraph"/>
              <w:tabs>
                <w:tab w:val="left" w:pos="1705"/>
                <w:tab w:val="left" w:pos="3044"/>
              </w:tabs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Количество</w:t>
            </w:r>
            <w:r>
              <w:rPr>
                <w:rFonts w:eastAsiaTheme="minorEastAsia"/>
                <w:sz w:val="28"/>
                <w:szCs w:val="28"/>
              </w:rPr>
              <w:tab/>
              <w:t>часов  на</w:t>
            </w:r>
            <w:r>
              <w:rPr>
                <w:rFonts w:eastAsiaTheme="minorEastAsia"/>
                <w:sz w:val="28"/>
                <w:szCs w:val="28"/>
              </w:rPr>
              <w:tab/>
              <w:t>аудиторные</w:t>
            </w:r>
          </w:p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занятия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ED8" w:rsidRDefault="0061328C" w:rsidP="00EF2BC6">
            <w:pPr>
              <w:pStyle w:val="TableParagraph"/>
              <w:kinsoku w:val="0"/>
              <w:overflowPunct w:val="0"/>
              <w:spacing w:line="276" w:lineRule="auto"/>
              <w:ind w:left="1173" w:right="117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462</w:t>
            </w:r>
          </w:p>
        </w:tc>
        <w:tc>
          <w:tcPr>
            <w:tcW w:w="2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ind w:left="743" w:right="746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907ED8" w:rsidTr="005F3E38">
        <w:trPr>
          <w:trHeight w:hRule="exact" w:val="974"/>
        </w:trPr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7ED8" w:rsidRDefault="00907ED8" w:rsidP="005F3E38">
            <w:pPr>
              <w:pStyle w:val="TableParagraph"/>
              <w:tabs>
                <w:tab w:val="left" w:pos="1369"/>
                <w:tab w:val="left" w:pos="3174"/>
                <w:tab w:val="left" w:pos="4290"/>
              </w:tabs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Общее</w:t>
            </w:r>
            <w:r>
              <w:rPr>
                <w:rFonts w:eastAsiaTheme="minorEastAsia"/>
                <w:sz w:val="28"/>
                <w:szCs w:val="28"/>
              </w:rPr>
              <w:tab/>
              <w:t>количество</w:t>
            </w:r>
            <w:r>
              <w:rPr>
                <w:rFonts w:eastAsiaTheme="minorEastAsia"/>
                <w:sz w:val="28"/>
                <w:szCs w:val="28"/>
              </w:rPr>
              <w:tab/>
              <w:t>часов</w:t>
            </w:r>
            <w:r>
              <w:rPr>
                <w:rFonts w:eastAsiaTheme="minorEastAsia"/>
                <w:sz w:val="28"/>
                <w:szCs w:val="28"/>
              </w:rPr>
              <w:tab/>
              <w:t>на</w:t>
            </w:r>
            <w:r w:rsidR="005F3E38">
              <w:rPr>
                <w:rFonts w:eastAsiaTheme="minorEastAsia"/>
                <w:sz w:val="28"/>
                <w:szCs w:val="28"/>
              </w:rPr>
              <w:t xml:space="preserve"> </w:t>
            </w:r>
          </w:p>
          <w:p w:rsidR="00907ED8" w:rsidRDefault="00907ED8" w:rsidP="00EF2BC6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аудиторные занятия</w:t>
            </w:r>
          </w:p>
        </w:tc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07ED8" w:rsidRDefault="0061328C" w:rsidP="00EF2BC6">
            <w:pPr>
              <w:pStyle w:val="TableParagraph"/>
              <w:kinsoku w:val="0"/>
              <w:overflowPunct w:val="0"/>
              <w:spacing w:line="276" w:lineRule="auto"/>
              <w:ind w:left="2085" w:right="2086"/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462</w:t>
            </w:r>
          </w:p>
        </w:tc>
      </w:tr>
    </w:tbl>
    <w:p w:rsidR="00A06F88" w:rsidRDefault="00A06F88" w:rsidP="00EF2BC6">
      <w:pPr>
        <w:kinsoku w:val="0"/>
        <w:overflowPunct w:val="0"/>
        <w:spacing w:before="10" w:line="276" w:lineRule="auto"/>
        <w:rPr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93"/>
        <w:gridCol w:w="1247"/>
        <w:gridCol w:w="1249"/>
        <w:gridCol w:w="1249"/>
        <w:gridCol w:w="1249"/>
        <w:gridCol w:w="1284"/>
      </w:tblGrid>
      <w:tr w:rsidR="005F3E38" w:rsidTr="005F3E38">
        <w:tc>
          <w:tcPr>
            <w:tcW w:w="3369" w:type="dxa"/>
          </w:tcPr>
          <w:p w:rsidR="005F3E38" w:rsidRDefault="005F3E38" w:rsidP="00EF2BC6">
            <w:pPr>
              <w:kinsoku w:val="0"/>
              <w:overflowPunct w:val="0"/>
              <w:spacing w:before="1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1275" w:type="dxa"/>
          </w:tcPr>
          <w:p w:rsidR="005F3E38" w:rsidRDefault="005F3E38" w:rsidP="005F3E38">
            <w:pPr>
              <w:kinsoku w:val="0"/>
              <w:overflowPunct w:val="0"/>
              <w:spacing w:before="1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5F3E38" w:rsidRDefault="005F3E38" w:rsidP="005F3E38">
            <w:pPr>
              <w:kinsoku w:val="0"/>
              <w:overflowPunct w:val="0"/>
              <w:spacing w:before="1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5F3E38" w:rsidRDefault="005F3E38" w:rsidP="005F3E38">
            <w:pPr>
              <w:kinsoku w:val="0"/>
              <w:overflowPunct w:val="0"/>
              <w:spacing w:before="1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5F3E38" w:rsidRDefault="005F3E38" w:rsidP="005F3E38">
            <w:pPr>
              <w:kinsoku w:val="0"/>
              <w:overflowPunct w:val="0"/>
              <w:spacing w:before="1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13" w:type="dxa"/>
          </w:tcPr>
          <w:p w:rsidR="005F3E38" w:rsidRDefault="005F3E38" w:rsidP="005F3E38">
            <w:pPr>
              <w:kinsoku w:val="0"/>
              <w:overflowPunct w:val="0"/>
              <w:spacing w:before="1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5F3E38" w:rsidTr="005F3E38">
        <w:tc>
          <w:tcPr>
            <w:tcW w:w="3369" w:type="dxa"/>
          </w:tcPr>
          <w:p w:rsidR="005F3E38" w:rsidRDefault="005F3E38" w:rsidP="00EF2BC6">
            <w:pPr>
              <w:kinsoku w:val="0"/>
              <w:overflowPunct w:val="0"/>
              <w:spacing w:before="1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часов в неделю</w:t>
            </w:r>
          </w:p>
        </w:tc>
        <w:tc>
          <w:tcPr>
            <w:tcW w:w="1275" w:type="dxa"/>
          </w:tcPr>
          <w:p w:rsidR="005F3E38" w:rsidRDefault="005F3E38" w:rsidP="005F3E38">
            <w:pPr>
              <w:kinsoku w:val="0"/>
              <w:overflowPunct w:val="0"/>
              <w:spacing w:before="1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5F3E38" w:rsidRDefault="005F3E38" w:rsidP="005F3E38">
            <w:pPr>
              <w:kinsoku w:val="0"/>
              <w:overflowPunct w:val="0"/>
              <w:spacing w:before="1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5F3E38" w:rsidRDefault="005F3E38" w:rsidP="005F3E38">
            <w:pPr>
              <w:kinsoku w:val="0"/>
              <w:overflowPunct w:val="0"/>
              <w:spacing w:before="1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5F3E38" w:rsidRDefault="005F3E38" w:rsidP="005F3E38">
            <w:pPr>
              <w:kinsoku w:val="0"/>
              <w:overflowPunct w:val="0"/>
              <w:spacing w:before="1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13" w:type="dxa"/>
          </w:tcPr>
          <w:p w:rsidR="005F3E38" w:rsidRDefault="005F3E38" w:rsidP="005F3E38">
            <w:pPr>
              <w:kinsoku w:val="0"/>
              <w:overflowPunct w:val="0"/>
              <w:spacing w:before="1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F3E38" w:rsidTr="005F3E38">
        <w:tc>
          <w:tcPr>
            <w:tcW w:w="3369" w:type="dxa"/>
          </w:tcPr>
          <w:p w:rsidR="005F3E38" w:rsidRDefault="005F3E38" w:rsidP="00EF2BC6">
            <w:pPr>
              <w:kinsoku w:val="0"/>
              <w:overflowPunct w:val="0"/>
              <w:spacing w:before="10"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недель в учебном году</w:t>
            </w:r>
          </w:p>
        </w:tc>
        <w:tc>
          <w:tcPr>
            <w:tcW w:w="1275" w:type="dxa"/>
          </w:tcPr>
          <w:p w:rsidR="005F3E38" w:rsidRDefault="005F3E38" w:rsidP="005F3E38">
            <w:pPr>
              <w:kinsoku w:val="0"/>
              <w:overflowPunct w:val="0"/>
              <w:spacing w:before="1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276" w:type="dxa"/>
          </w:tcPr>
          <w:p w:rsidR="005F3E38" w:rsidRDefault="005F3E38" w:rsidP="005F3E38">
            <w:pPr>
              <w:kinsoku w:val="0"/>
              <w:overflowPunct w:val="0"/>
              <w:spacing w:before="1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276" w:type="dxa"/>
          </w:tcPr>
          <w:p w:rsidR="005F3E38" w:rsidRDefault="005F3E38" w:rsidP="005F3E38">
            <w:pPr>
              <w:kinsoku w:val="0"/>
              <w:overflowPunct w:val="0"/>
              <w:spacing w:before="1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276" w:type="dxa"/>
          </w:tcPr>
          <w:p w:rsidR="005F3E38" w:rsidRDefault="005F3E38" w:rsidP="005F3E38">
            <w:pPr>
              <w:kinsoku w:val="0"/>
              <w:overflowPunct w:val="0"/>
              <w:spacing w:before="1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1313" w:type="dxa"/>
          </w:tcPr>
          <w:p w:rsidR="005F3E38" w:rsidRDefault="005F3E38" w:rsidP="005F3E38">
            <w:pPr>
              <w:kinsoku w:val="0"/>
              <w:overflowPunct w:val="0"/>
              <w:spacing w:before="10"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5F3E38" w:rsidTr="005F3E38">
        <w:tc>
          <w:tcPr>
            <w:tcW w:w="3369" w:type="dxa"/>
          </w:tcPr>
          <w:p w:rsidR="005F3E38" w:rsidRPr="005F3E38" w:rsidRDefault="005F3E38" w:rsidP="00EF2BC6">
            <w:pPr>
              <w:kinsoku w:val="0"/>
              <w:overflowPunct w:val="0"/>
              <w:spacing w:before="10" w:line="276" w:lineRule="auto"/>
              <w:rPr>
                <w:b/>
                <w:i/>
                <w:sz w:val="28"/>
                <w:szCs w:val="28"/>
              </w:rPr>
            </w:pPr>
            <w:r w:rsidRPr="005F3E38">
              <w:rPr>
                <w:b/>
                <w:i/>
                <w:sz w:val="28"/>
                <w:szCs w:val="28"/>
              </w:rPr>
              <w:t>Итого</w:t>
            </w:r>
          </w:p>
        </w:tc>
        <w:tc>
          <w:tcPr>
            <w:tcW w:w="1275" w:type="dxa"/>
          </w:tcPr>
          <w:p w:rsidR="005F3E38" w:rsidRPr="005F3E38" w:rsidRDefault="005F3E38" w:rsidP="005F3E38">
            <w:pPr>
              <w:kinsoku w:val="0"/>
              <w:overflowPunct w:val="0"/>
              <w:spacing w:before="10"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F3E38">
              <w:rPr>
                <w:b/>
                <w:i/>
                <w:sz w:val="28"/>
                <w:szCs w:val="28"/>
              </w:rPr>
              <w:t>66</w:t>
            </w:r>
          </w:p>
        </w:tc>
        <w:tc>
          <w:tcPr>
            <w:tcW w:w="1276" w:type="dxa"/>
          </w:tcPr>
          <w:p w:rsidR="005F3E38" w:rsidRPr="005F3E38" w:rsidRDefault="005F3E38" w:rsidP="005F3E38">
            <w:pPr>
              <w:kinsoku w:val="0"/>
              <w:overflowPunct w:val="0"/>
              <w:spacing w:before="10"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F3E38">
              <w:rPr>
                <w:b/>
                <w:i/>
                <w:sz w:val="28"/>
                <w:szCs w:val="28"/>
              </w:rPr>
              <w:t>99</w:t>
            </w:r>
          </w:p>
        </w:tc>
        <w:tc>
          <w:tcPr>
            <w:tcW w:w="1276" w:type="dxa"/>
          </w:tcPr>
          <w:p w:rsidR="005F3E38" w:rsidRPr="005F3E38" w:rsidRDefault="005F3E38" w:rsidP="005F3E38">
            <w:pPr>
              <w:kinsoku w:val="0"/>
              <w:overflowPunct w:val="0"/>
              <w:spacing w:before="10"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F3E38">
              <w:rPr>
                <w:b/>
                <w:i/>
                <w:sz w:val="28"/>
                <w:szCs w:val="28"/>
              </w:rPr>
              <w:t>99</w:t>
            </w:r>
          </w:p>
        </w:tc>
        <w:tc>
          <w:tcPr>
            <w:tcW w:w="1276" w:type="dxa"/>
          </w:tcPr>
          <w:p w:rsidR="005F3E38" w:rsidRPr="005F3E38" w:rsidRDefault="005F3E38" w:rsidP="005F3E38">
            <w:pPr>
              <w:kinsoku w:val="0"/>
              <w:overflowPunct w:val="0"/>
              <w:spacing w:before="10"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F3E38">
              <w:rPr>
                <w:b/>
                <w:i/>
                <w:sz w:val="28"/>
                <w:szCs w:val="28"/>
              </w:rPr>
              <w:t>99</w:t>
            </w:r>
          </w:p>
        </w:tc>
        <w:tc>
          <w:tcPr>
            <w:tcW w:w="1313" w:type="dxa"/>
          </w:tcPr>
          <w:p w:rsidR="005F3E38" w:rsidRPr="005F3E38" w:rsidRDefault="005F3E38" w:rsidP="005F3E38">
            <w:pPr>
              <w:kinsoku w:val="0"/>
              <w:overflowPunct w:val="0"/>
              <w:spacing w:before="10"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F3E38">
              <w:rPr>
                <w:b/>
                <w:i/>
                <w:sz w:val="28"/>
                <w:szCs w:val="28"/>
              </w:rPr>
              <w:t>99</w:t>
            </w:r>
          </w:p>
        </w:tc>
      </w:tr>
      <w:tr w:rsidR="005F3E38" w:rsidTr="00DF3F20">
        <w:tc>
          <w:tcPr>
            <w:tcW w:w="3369" w:type="dxa"/>
          </w:tcPr>
          <w:p w:rsidR="005F3E38" w:rsidRPr="005F3E38" w:rsidRDefault="005F3E38" w:rsidP="00EF2BC6">
            <w:pPr>
              <w:kinsoku w:val="0"/>
              <w:overflowPunct w:val="0"/>
              <w:spacing w:before="10" w:line="276" w:lineRule="auto"/>
              <w:rPr>
                <w:b/>
                <w:i/>
                <w:sz w:val="28"/>
                <w:szCs w:val="28"/>
              </w:rPr>
            </w:pPr>
            <w:r w:rsidRPr="005F3E38">
              <w:rPr>
                <w:b/>
                <w:i/>
                <w:sz w:val="28"/>
                <w:szCs w:val="28"/>
              </w:rPr>
              <w:t>Всего</w:t>
            </w:r>
          </w:p>
        </w:tc>
        <w:tc>
          <w:tcPr>
            <w:tcW w:w="6416" w:type="dxa"/>
            <w:gridSpan w:val="5"/>
          </w:tcPr>
          <w:p w:rsidR="005F3E38" w:rsidRPr="005F3E38" w:rsidRDefault="005F3E38" w:rsidP="005F3E38">
            <w:pPr>
              <w:kinsoku w:val="0"/>
              <w:overflowPunct w:val="0"/>
              <w:spacing w:before="10" w:line="276" w:lineRule="auto"/>
              <w:jc w:val="center"/>
              <w:rPr>
                <w:b/>
                <w:i/>
                <w:sz w:val="28"/>
                <w:szCs w:val="28"/>
              </w:rPr>
            </w:pPr>
            <w:r w:rsidRPr="005F3E38">
              <w:rPr>
                <w:b/>
                <w:i/>
                <w:sz w:val="28"/>
                <w:szCs w:val="28"/>
              </w:rPr>
              <w:t xml:space="preserve">                                                                      462</w:t>
            </w:r>
          </w:p>
        </w:tc>
      </w:tr>
    </w:tbl>
    <w:p w:rsidR="005F3E38" w:rsidRDefault="005F3E38" w:rsidP="00EF2BC6">
      <w:pPr>
        <w:kinsoku w:val="0"/>
        <w:overflowPunct w:val="0"/>
        <w:spacing w:before="10" w:line="276" w:lineRule="auto"/>
        <w:rPr>
          <w:sz w:val="28"/>
          <w:szCs w:val="28"/>
        </w:rPr>
      </w:pPr>
    </w:p>
    <w:p w:rsidR="00A06F88" w:rsidRDefault="00A06F88" w:rsidP="005F3E38">
      <w:pPr>
        <w:pStyle w:val="a3"/>
        <w:spacing w:before="0" w:line="276" w:lineRule="auto"/>
        <w:jc w:val="both"/>
        <w:rPr>
          <w:sz w:val="28"/>
          <w:szCs w:val="28"/>
        </w:rPr>
      </w:pPr>
      <w:r w:rsidRPr="00AD5F8C">
        <w:rPr>
          <w:sz w:val="28"/>
          <w:szCs w:val="28"/>
        </w:rPr>
        <w:t>Форма проведения учебных аудиторных занятий:</w:t>
      </w:r>
      <w:r>
        <w:rPr>
          <w:sz w:val="28"/>
          <w:szCs w:val="28"/>
        </w:rPr>
        <w:t xml:space="preserve">  мелкогрупповая (от 2-х человек), рекомендуема</w:t>
      </w:r>
      <w:r w:rsidR="005F3E38">
        <w:rPr>
          <w:sz w:val="28"/>
          <w:szCs w:val="28"/>
        </w:rPr>
        <w:t>я продолжительность урока – 40 и</w:t>
      </w:r>
      <w:r>
        <w:rPr>
          <w:sz w:val="28"/>
          <w:szCs w:val="28"/>
        </w:rPr>
        <w:t xml:space="preserve"> 45  минут</w:t>
      </w:r>
      <w:r w:rsidR="005F3E38">
        <w:rPr>
          <w:sz w:val="28"/>
          <w:szCs w:val="28"/>
        </w:rPr>
        <w:t xml:space="preserve"> в старших классах</w:t>
      </w:r>
      <w:r>
        <w:rPr>
          <w:sz w:val="28"/>
          <w:szCs w:val="28"/>
        </w:rPr>
        <w:t>.</w:t>
      </w:r>
    </w:p>
    <w:p w:rsidR="00A06F88" w:rsidRDefault="00A06F88" w:rsidP="00EF2BC6">
      <w:pPr>
        <w:pStyle w:val="a3"/>
        <w:spacing w:before="0" w:line="276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Цель:  </w:t>
      </w:r>
    </w:p>
    <w:p w:rsidR="00A06F88" w:rsidRDefault="00A06F8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танцевально-исполнительских способностей учащихся на основе приобретенного ими комплекса знаний, умений и навыков, полученных в период обучения предметам предметной области «Хореографическое исполнительство»,  выявление наиболее одарённых детей в области хореографического исполнительства и подготовки их к дальнейшему поступлению в образовательные учреждения, реализующие образовательные программы среднего и высшего профессионального образования в области хореографического искусства.</w:t>
      </w:r>
    </w:p>
    <w:p w:rsidR="00A06F88" w:rsidRDefault="00A06F88" w:rsidP="00EF2BC6">
      <w:pPr>
        <w:pStyle w:val="a3"/>
        <w:spacing w:before="0" w:line="276" w:lineRule="auto"/>
        <w:ind w:left="0" w:firstLine="709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Задачи:</w:t>
      </w:r>
    </w:p>
    <w:p w:rsidR="00A06F88" w:rsidRDefault="00A06F88" w:rsidP="00EF2BC6">
      <w:pPr>
        <w:pStyle w:val="a3"/>
        <w:tabs>
          <w:tab w:val="left" w:pos="993"/>
        </w:tabs>
        <w:spacing w:before="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 художественно-эстетического вкуса;</w:t>
      </w:r>
    </w:p>
    <w:p w:rsidR="00A06F88" w:rsidRDefault="00A06F88" w:rsidP="00EF2BC6">
      <w:pPr>
        <w:pStyle w:val="a3"/>
        <w:tabs>
          <w:tab w:val="left" w:pos="993"/>
        </w:tabs>
        <w:spacing w:before="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умение передавать стилевые и жанровые особенности;</w:t>
      </w:r>
    </w:p>
    <w:p w:rsidR="00A06F88" w:rsidRDefault="00A06F88" w:rsidP="00EF2BC6">
      <w:pPr>
        <w:pStyle w:val="a3"/>
        <w:tabs>
          <w:tab w:val="left" w:pos="993"/>
        </w:tabs>
        <w:spacing w:before="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</w:t>
      </w:r>
      <w:r>
        <w:rPr>
          <w:sz w:val="28"/>
          <w:szCs w:val="28"/>
        </w:rPr>
        <w:tab/>
        <w:t>чувства ансамбля;</w:t>
      </w:r>
    </w:p>
    <w:p w:rsidR="00A06F88" w:rsidRDefault="00A06F88" w:rsidP="00EF2BC6">
      <w:pPr>
        <w:pStyle w:val="a3"/>
        <w:tabs>
          <w:tab w:val="left" w:pos="993"/>
        </w:tabs>
        <w:spacing w:before="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 артистизма;</w:t>
      </w:r>
    </w:p>
    <w:p w:rsidR="00A06F88" w:rsidRDefault="00A06F88" w:rsidP="00EF2BC6">
      <w:pPr>
        <w:pStyle w:val="a3"/>
        <w:tabs>
          <w:tab w:val="left" w:pos="993"/>
        </w:tabs>
        <w:spacing w:before="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умение правильно распределить сценическую площадку, сохраняя рисунок танца;</w:t>
      </w:r>
    </w:p>
    <w:p w:rsidR="00A06F88" w:rsidRDefault="00A06F88" w:rsidP="00EF2BC6">
      <w:pPr>
        <w:pStyle w:val="a3"/>
        <w:tabs>
          <w:tab w:val="left" w:pos="993"/>
        </w:tabs>
        <w:spacing w:before="0" w:line="276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приобретение  опыта  публичных  выступлений.</w:t>
      </w:r>
    </w:p>
    <w:p w:rsidR="00A06F88" w:rsidRDefault="00A06F88" w:rsidP="00EF2BC6">
      <w:pPr>
        <w:pStyle w:val="a3"/>
        <w:spacing w:before="0" w:line="276" w:lineRule="auto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Методы обучения</w:t>
      </w:r>
    </w:p>
    <w:p w:rsidR="00A06F88" w:rsidRDefault="00A06F8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</w:t>
      </w:r>
      <w:r>
        <w:rPr>
          <w:sz w:val="28"/>
          <w:szCs w:val="28"/>
        </w:rPr>
        <w:tab/>
        <w:t>поставленной цели и реализации задач предмета используются следующие методы обучения:</w:t>
      </w:r>
    </w:p>
    <w:p w:rsidR="00A06F88" w:rsidRDefault="00A06F88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метод организации учебной</w:t>
      </w:r>
      <w:r>
        <w:rPr>
          <w:sz w:val="28"/>
          <w:szCs w:val="28"/>
        </w:rPr>
        <w:tab/>
        <w:t>деятельности (словесный, наглядный, практический);</w:t>
      </w:r>
    </w:p>
    <w:p w:rsidR="00EF2BC6" w:rsidRDefault="00A06F88" w:rsidP="005F3E38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репродуктивный метод (неоднократное</w:t>
      </w:r>
      <w:r>
        <w:rPr>
          <w:sz w:val="28"/>
          <w:szCs w:val="28"/>
        </w:rPr>
        <w:tab/>
        <w:t>воспроизведение</w:t>
      </w:r>
      <w:r>
        <w:rPr>
          <w:sz w:val="28"/>
          <w:szCs w:val="28"/>
        </w:rPr>
        <w:tab/>
        <w:t>полученных знаний);</w:t>
      </w:r>
    </w:p>
    <w:p w:rsidR="00EF2BC6" w:rsidRDefault="00EF2BC6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метод стимулирования и мотивации (формирование интереса ребенка);</w:t>
      </w:r>
    </w:p>
    <w:p w:rsidR="00EF2BC6" w:rsidRDefault="00EF2BC6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метод активного обучения (самоанализ ребенка);</w:t>
      </w:r>
    </w:p>
    <w:p w:rsidR="00EF2BC6" w:rsidRDefault="00EF2BC6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аналитический  (сравнения и обобщения, развитие логического мышления);</w:t>
      </w:r>
    </w:p>
    <w:p w:rsidR="00EF2BC6" w:rsidRDefault="00EF2BC6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эмоциональный</w:t>
      </w:r>
      <w:r>
        <w:rPr>
          <w:sz w:val="28"/>
          <w:szCs w:val="28"/>
        </w:rPr>
        <w:tab/>
        <w:t>(подбор ассоциаций, образов).</w:t>
      </w:r>
    </w:p>
    <w:p w:rsidR="00EF2BC6" w:rsidRDefault="00EF2BC6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Предложенные методы работы в рамках предпрофессиональной образовательной программы являются наиболее продуктивными при реализации поставленных целей и задач учебного предмета и основаны на проверенных методиках.</w:t>
      </w:r>
    </w:p>
    <w:p w:rsidR="00EF2BC6" w:rsidRDefault="00EF2BC6" w:rsidP="00EF2BC6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</w:p>
    <w:p w:rsidR="00EF2BC6" w:rsidRPr="00EF2BC6" w:rsidRDefault="00EF2BC6" w:rsidP="00EF2BC6">
      <w:pPr>
        <w:pStyle w:val="a3"/>
        <w:numPr>
          <w:ilvl w:val="0"/>
          <w:numId w:val="2"/>
        </w:numPr>
        <w:spacing w:line="276" w:lineRule="auto"/>
        <w:jc w:val="center"/>
        <w:rPr>
          <w:b/>
          <w:sz w:val="32"/>
          <w:szCs w:val="32"/>
        </w:rPr>
      </w:pPr>
      <w:r w:rsidRPr="00EF2BC6">
        <w:rPr>
          <w:b/>
          <w:sz w:val="32"/>
          <w:szCs w:val="32"/>
        </w:rPr>
        <w:t>СОДЕРЖАНИЕ УЧЕБНОГО ПРЕДМЕТА</w:t>
      </w:r>
    </w:p>
    <w:p w:rsidR="00EF2BC6" w:rsidRDefault="00EF2BC6" w:rsidP="00EF2BC6">
      <w:pPr>
        <w:kinsoku w:val="0"/>
        <w:overflowPunct w:val="0"/>
        <w:spacing w:before="7" w:line="276" w:lineRule="auto"/>
        <w:rPr>
          <w:b/>
          <w:i/>
          <w:sz w:val="28"/>
          <w:szCs w:val="28"/>
        </w:rPr>
      </w:pPr>
    </w:p>
    <w:p w:rsidR="0003356B" w:rsidRDefault="00EF2BC6" w:rsidP="00FC1149">
      <w:pPr>
        <w:pStyle w:val="a3"/>
        <w:spacing w:before="0" w:line="276" w:lineRule="auto"/>
        <w:jc w:val="both"/>
        <w:rPr>
          <w:sz w:val="28"/>
          <w:szCs w:val="28"/>
        </w:rPr>
      </w:pPr>
      <w:r w:rsidRPr="0011799A">
        <w:rPr>
          <w:sz w:val="28"/>
          <w:szCs w:val="28"/>
        </w:rPr>
        <w:t>Сведения</w:t>
      </w:r>
      <w:r w:rsidRPr="0011799A">
        <w:rPr>
          <w:sz w:val="28"/>
          <w:szCs w:val="28"/>
        </w:rPr>
        <w:tab/>
        <w:t>о затратах</w:t>
      </w:r>
      <w:r w:rsidRPr="0011799A">
        <w:rPr>
          <w:sz w:val="28"/>
          <w:szCs w:val="28"/>
        </w:rPr>
        <w:tab/>
        <w:t>учебного</w:t>
      </w:r>
      <w:r w:rsidRPr="0011799A">
        <w:rPr>
          <w:sz w:val="28"/>
          <w:szCs w:val="28"/>
        </w:rPr>
        <w:tab/>
        <w:t>времени</w:t>
      </w:r>
      <w:r>
        <w:rPr>
          <w:sz w:val="28"/>
          <w:szCs w:val="28"/>
        </w:rPr>
        <w:t>, предусмотренного на освоение учебного предмета «Подготовка концертных номеров»:</w:t>
      </w:r>
    </w:p>
    <w:p w:rsidR="00FC1149" w:rsidRDefault="00FC1149" w:rsidP="00FC1149">
      <w:pPr>
        <w:pStyle w:val="a3"/>
        <w:spacing w:before="0" w:line="276" w:lineRule="auto"/>
        <w:jc w:val="both"/>
        <w:rPr>
          <w:sz w:val="28"/>
          <w:szCs w:val="28"/>
        </w:rPr>
      </w:pPr>
    </w:p>
    <w:p w:rsidR="0003356B" w:rsidRDefault="0003356B" w:rsidP="0003356B">
      <w:pPr>
        <w:pStyle w:val="a3"/>
        <w:spacing w:before="0" w:line="276" w:lineRule="auto"/>
        <w:ind w:left="0"/>
        <w:jc w:val="both"/>
        <w:rPr>
          <w:i/>
          <w:sz w:val="28"/>
          <w:szCs w:val="28"/>
        </w:rPr>
      </w:pPr>
      <w:r>
        <w:rPr>
          <w:b/>
          <w:i/>
          <w:sz w:val="28"/>
          <w:szCs w:val="28"/>
        </w:rPr>
        <w:t>Консультации</w:t>
      </w:r>
    </w:p>
    <w:p w:rsidR="0003356B" w:rsidRDefault="0003356B" w:rsidP="0003356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по подготовке концертных номеров обеспечивается консультациями для учащихся, которые проводятся с целью подготовки к академическим концертам, творческим конкурсам и другим мероприятиям образовательного учреждения. Консультации могут проводиться рассредоточено или в счёт резерва учебного времени.</w:t>
      </w:r>
    </w:p>
    <w:p w:rsidR="0003356B" w:rsidRPr="00907ED8" w:rsidRDefault="0003356B" w:rsidP="0003356B">
      <w:pPr>
        <w:pStyle w:val="a3"/>
        <w:spacing w:before="0" w:line="276" w:lineRule="auto"/>
        <w:ind w:left="0"/>
        <w:rPr>
          <w:b/>
          <w:i/>
          <w:sz w:val="28"/>
          <w:szCs w:val="28"/>
        </w:rPr>
      </w:pPr>
      <w:r w:rsidRPr="00907ED8">
        <w:rPr>
          <w:b/>
          <w:i/>
          <w:sz w:val="28"/>
          <w:szCs w:val="28"/>
        </w:rPr>
        <w:t>Требования по годам обучения</w:t>
      </w:r>
    </w:p>
    <w:p w:rsidR="0003356B" w:rsidRPr="0011799A" w:rsidRDefault="0003356B" w:rsidP="0003356B">
      <w:pPr>
        <w:kinsoku w:val="0"/>
        <w:overflowPunct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Содержанием занятий по предмету «Подготовка концертных номеров» является разучивание хореографических композиций на основе освоенных движений на уроках классического и народного танцев. </w:t>
      </w:r>
    </w:p>
    <w:p w:rsidR="0003356B" w:rsidRDefault="0003356B" w:rsidP="0003356B">
      <w:pPr>
        <w:kinsoku w:val="0"/>
        <w:overflowPunct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 класс</w:t>
      </w:r>
    </w:p>
    <w:p w:rsidR="0003356B" w:rsidRDefault="0003356B" w:rsidP="0003356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Развернутые хореографические этюды и композиции  на основе учебного материала, изученного на предметах «Ритмика», «Танец» и «Гимнастика».</w:t>
      </w:r>
    </w:p>
    <w:p w:rsidR="0003356B" w:rsidRDefault="0003356B" w:rsidP="0003356B">
      <w:pPr>
        <w:pStyle w:val="a3"/>
        <w:spacing w:before="0" w:line="276" w:lineRule="auto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класс</w:t>
      </w:r>
    </w:p>
    <w:p w:rsidR="0003356B" w:rsidRDefault="0003356B" w:rsidP="0003356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Хореографические композиции на основе учебного материала, изученного  на предметах «Ритмика», «Танец» и «Гимнастика».</w:t>
      </w:r>
    </w:p>
    <w:p w:rsidR="0003356B" w:rsidRDefault="0003356B" w:rsidP="00FC1149">
      <w:pPr>
        <w:pStyle w:val="a3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 класс</w:t>
      </w:r>
    </w:p>
    <w:p w:rsidR="0003356B" w:rsidRDefault="0003356B" w:rsidP="0003356B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  <w:u w:val="single"/>
        </w:rPr>
      </w:pPr>
      <w:r w:rsidRPr="00AD5F8C">
        <w:rPr>
          <w:b/>
          <w:i/>
          <w:sz w:val="28"/>
          <w:szCs w:val="28"/>
        </w:rPr>
        <w:t>Классический тане</w:t>
      </w:r>
      <w:r w:rsidR="00FC1149">
        <w:rPr>
          <w:b/>
          <w:i/>
          <w:sz w:val="28"/>
          <w:szCs w:val="28"/>
        </w:rPr>
        <w:t xml:space="preserve">ц </w:t>
      </w:r>
      <w:r>
        <w:rPr>
          <w:sz w:val="28"/>
          <w:szCs w:val="28"/>
        </w:rPr>
        <w:t>- хореографические композиции  на основе изученных движений на уроке классического танца.</w:t>
      </w:r>
    </w:p>
    <w:p w:rsidR="0003356B" w:rsidRDefault="0003356B" w:rsidP="0003356B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«Детский танец» из балета «Сольвейг».</w:t>
      </w:r>
      <w:r w:rsidR="00FC1149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Музыка Э.Грига, хореография Л.Якобсона.</w:t>
      </w:r>
    </w:p>
    <w:p w:rsidR="0003356B" w:rsidRDefault="0003356B" w:rsidP="0003356B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Норвежский танец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Музыка Э.Грига, хореография Е.Снетковой-Вечесловой.</w:t>
      </w:r>
    </w:p>
    <w:p w:rsidR="0003356B" w:rsidRDefault="0003356B" w:rsidP="0003356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AD5F8C">
        <w:rPr>
          <w:b/>
          <w:i/>
          <w:sz w:val="28"/>
          <w:szCs w:val="28"/>
        </w:rPr>
        <w:t>Народный танец</w:t>
      </w:r>
      <w:r w:rsidR="00FC1149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- хореографические композиции, построенные на рисунках  и простейших элементах  русского (национального) танца.</w:t>
      </w:r>
    </w:p>
    <w:p w:rsidR="0003356B" w:rsidRDefault="0003356B" w:rsidP="0003356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«По полю – полю» - </w:t>
      </w:r>
      <w:r>
        <w:rPr>
          <w:sz w:val="28"/>
          <w:szCs w:val="28"/>
        </w:rPr>
        <w:t>хореографическая композиция на основе простейших движений русского танца.</w:t>
      </w:r>
    </w:p>
    <w:p w:rsidR="0003356B" w:rsidRDefault="0003356B" w:rsidP="0003356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«Берёзка» - </w:t>
      </w:r>
      <w:r>
        <w:rPr>
          <w:sz w:val="28"/>
          <w:szCs w:val="28"/>
        </w:rPr>
        <w:t>композиция на основе движений русского хоровода.</w:t>
      </w:r>
    </w:p>
    <w:p w:rsidR="0003356B" w:rsidRPr="00907ED8" w:rsidRDefault="0003356B" w:rsidP="0003356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«Зонтики» - </w:t>
      </w:r>
      <w:r>
        <w:rPr>
          <w:sz w:val="28"/>
          <w:szCs w:val="28"/>
        </w:rPr>
        <w:t>хореографическая композиция на основе смешанной лексики в стиле современного танца.</w:t>
      </w:r>
    </w:p>
    <w:p w:rsidR="0003356B" w:rsidRPr="00EF2BC6" w:rsidRDefault="0003356B" w:rsidP="0003356B">
      <w:pPr>
        <w:pStyle w:val="a3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 класс</w:t>
      </w:r>
    </w:p>
    <w:p w:rsidR="0003356B" w:rsidRPr="00AD5F8C" w:rsidRDefault="0003356B" w:rsidP="0003356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AD5F8C">
        <w:rPr>
          <w:sz w:val="28"/>
          <w:szCs w:val="28"/>
        </w:rPr>
        <w:t>Классический танец</w:t>
      </w:r>
    </w:p>
    <w:p w:rsidR="0003356B" w:rsidRDefault="0003356B" w:rsidP="0003356B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«Детский танец» из балета «Фадетта».</w:t>
      </w:r>
      <w:r w:rsidR="00453540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>Музыка Л.Делиба, хореография А.Горского.</w:t>
      </w:r>
    </w:p>
    <w:p w:rsidR="0003356B" w:rsidRDefault="0003356B" w:rsidP="0003356B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«Красная шапочка и Серый волк» из балета «Спящая красавица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>Музыка П.Чайковского, хореография М.Петипа.</w:t>
      </w:r>
    </w:p>
    <w:p w:rsidR="00FC1149" w:rsidRDefault="0003356B" w:rsidP="00FC1149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«Танец озорных девушек» из балета «Медный всадник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 xml:space="preserve">Музыка  </w:t>
      </w:r>
      <w:r w:rsidR="00FC1149">
        <w:rPr>
          <w:sz w:val="28"/>
          <w:szCs w:val="28"/>
        </w:rPr>
        <w:lastRenderedPageBreak/>
        <w:t>Р.Глиэра, хореография Р.Захарова.</w:t>
      </w:r>
    </w:p>
    <w:p w:rsidR="00FC1149" w:rsidRDefault="00FC1149" w:rsidP="00FC1149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 xml:space="preserve">«Танец детей» из </w:t>
      </w:r>
      <w:r w:rsidRPr="00AD5F8C">
        <w:rPr>
          <w:b/>
          <w:i/>
          <w:sz w:val="28"/>
          <w:szCs w:val="28"/>
          <w:lang w:val="en-US"/>
        </w:rPr>
        <w:t>I</w:t>
      </w:r>
      <w:r w:rsidRPr="00AD5F8C">
        <w:rPr>
          <w:b/>
          <w:i/>
          <w:sz w:val="28"/>
          <w:szCs w:val="28"/>
        </w:rPr>
        <w:t xml:space="preserve"> акта балета «Щелкунчик».</w:t>
      </w:r>
      <w:r>
        <w:rPr>
          <w:sz w:val="28"/>
          <w:szCs w:val="28"/>
        </w:rPr>
        <w:t xml:space="preserve">Музыка П.Чайковского,  хореография В.Вайнонена.  </w:t>
      </w:r>
      <w:r w:rsidRPr="00AD5F8C">
        <w:rPr>
          <w:b/>
          <w:i/>
          <w:sz w:val="28"/>
          <w:szCs w:val="28"/>
        </w:rPr>
        <w:t>«Полька с мячиком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>Музыка Д. Дюкомена, хореография А.Ширяева.</w:t>
      </w:r>
    </w:p>
    <w:p w:rsidR="00FC1149" w:rsidRDefault="00FC1149" w:rsidP="00FC1149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sz w:val="28"/>
          <w:szCs w:val="28"/>
        </w:rPr>
        <w:t>Народный танец</w:t>
      </w:r>
      <w:r>
        <w:rPr>
          <w:sz w:val="28"/>
          <w:szCs w:val="28"/>
        </w:rPr>
        <w:t xml:space="preserve">-  хореографические композиции в характере польки и галопа на материале </w:t>
      </w:r>
      <w:r w:rsidRPr="00AD5F8C">
        <w:rPr>
          <w:b/>
          <w:i/>
          <w:sz w:val="28"/>
          <w:szCs w:val="28"/>
        </w:rPr>
        <w:t>белорусского, прибалтийского и гуцульского танцев</w:t>
      </w:r>
      <w:r>
        <w:rPr>
          <w:b/>
          <w:sz w:val="28"/>
          <w:szCs w:val="28"/>
        </w:rPr>
        <w:t>.</w:t>
      </w:r>
    </w:p>
    <w:p w:rsidR="00FC1149" w:rsidRDefault="00FC1149" w:rsidP="00FC1149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«Калинка» - </w:t>
      </w:r>
      <w:r>
        <w:rPr>
          <w:sz w:val="28"/>
          <w:szCs w:val="28"/>
        </w:rPr>
        <w:t xml:space="preserve"> хореографическая композиция на материале русского народного танца.</w:t>
      </w:r>
    </w:p>
    <w:p w:rsidR="00FC1149" w:rsidRDefault="00FC1149" w:rsidP="00FC1149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«Саночки» - </w:t>
      </w:r>
      <w:r>
        <w:rPr>
          <w:sz w:val="28"/>
          <w:szCs w:val="28"/>
        </w:rPr>
        <w:t>танцевальная миниатюра на основе движений русского танца.</w:t>
      </w:r>
    </w:p>
    <w:p w:rsidR="00FC1149" w:rsidRDefault="00FC1149" w:rsidP="00FC1149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C72DB6">
        <w:rPr>
          <w:b/>
          <w:i/>
          <w:sz w:val="28"/>
          <w:szCs w:val="28"/>
        </w:rPr>
        <w:t>«Бульба»</w:t>
      </w:r>
      <w:r>
        <w:rPr>
          <w:i/>
          <w:sz w:val="28"/>
          <w:szCs w:val="28"/>
        </w:rPr>
        <w:t xml:space="preserve"> - </w:t>
      </w:r>
      <w:r>
        <w:rPr>
          <w:sz w:val="28"/>
          <w:szCs w:val="28"/>
        </w:rPr>
        <w:t xml:space="preserve"> хореографическая композиция на материале белорусского танца.</w:t>
      </w:r>
    </w:p>
    <w:p w:rsidR="00FC1149" w:rsidRPr="00C72DB6" w:rsidRDefault="00FC1149" w:rsidP="00FC1149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«Доброта» - </w:t>
      </w:r>
      <w:r>
        <w:rPr>
          <w:sz w:val="28"/>
          <w:szCs w:val="28"/>
        </w:rPr>
        <w:t>хореографическая композиция на основе смешанной лексики в стиле современного танца.</w:t>
      </w:r>
    </w:p>
    <w:p w:rsidR="00FC1149" w:rsidRDefault="00FC1149" w:rsidP="00FC1149">
      <w:pPr>
        <w:pStyle w:val="a3"/>
        <w:spacing w:line="276" w:lineRule="auto"/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«Весёлое семейство» - </w:t>
      </w:r>
      <w:r>
        <w:rPr>
          <w:sz w:val="28"/>
          <w:szCs w:val="28"/>
        </w:rPr>
        <w:t xml:space="preserve">музыка Г.Гусейнли  «Цыплята» хореографическая композиция на основе смешанной лексики в стиле современного танца.  </w:t>
      </w:r>
    </w:p>
    <w:p w:rsidR="00FC1149" w:rsidRDefault="00FC1149" w:rsidP="00FC1149">
      <w:pPr>
        <w:pStyle w:val="a3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  класс</w:t>
      </w:r>
    </w:p>
    <w:p w:rsidR="00FC1149" w:rsidRPr="00AD5F8C" w:rsidRDefault="00FC1149" w:rsidP="00FC1149">
      <w:pPr>
        <w:pStyle w:val="a3"/>
        <w:spacing w:before="0" w:line="276" w:lineRule="auto"/>
        <w:ind w:left="0" w:firstLine="709"/>
        <w:jc w:val="both"/>
        <w:rPr>
          <w:b/>
          <w:i/>
          <w:sz w:val="28"/>
          <w:szCs w:val="28"/>
        </w:rPr>
      </w:pPr>
      <w:r w:rsidRPr="00AD5F8C">
        <w:rPr>
          <w:b/>
          <w:i/>
          <w:sz w:val="28"/>
          <w:szCs w:val="28"/>
        </w:rPr>
        <w:t>Классический танец</w:t>
      </w:r>
    </w:p>
    <w:p w:rsidR="00FC1149" w:rsidRDefault="00FC1149" w:rsidP="00FC1149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«Зонтики».</w:t>
      </w:r>
      <w:r>
        <w:rPr>
          <w:sz w:val="28"/>
          <w:szCs w:val="28"/>
        </w:rPr>
        <w:t>Музыка Д.Шостаковича, хореография М.Мартиросяна.</w:t>
      </w:r>
    </w:p>
    <w:p w:rsidR="00FC1149" w:rsidRDefault="00FC1149" w:rsidP="00FC1149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Саботьер. Детский танец из балета «Тщетная предосторожность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>Музыка   П.Гертеля,  хореография М.Петипа.</w:t>
      </w:r>
    </w:p>
    <w:p w:rsidR="00FC1149" w:rsidRDefault="00FC1149" w:rsidP="00FC1149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 xml:space="preserve"> «Вальс цветов» из балета «Спящая красавица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>Музыка П.Чайковского, хореография М.Петипа.</w:t>
      </w:r>
    </w:p>
    <w:p w:rsidR="00FC1149" w:rsidRDefault="00FC1149" w:rsidP="00FC1149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«Танец амуров» из балета «Дон Кихот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>Музыка Л.Минкуса, хореография А.Горского.</w:t>
      </w:r>
    </w:p>
    <w:p w:rsidR="00FC1149" w:rsidRDefault="00FC1149" w:rsidP="00FC1149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AD5F8C">
        <w:rPr>
          <w:b/>
          <w:i/>
          <w:sz w:val="28"/>
          <w:szCs w:val="28"/>
        </w:rPr>
        <w:t>«Вариация прялочек» из балета «Коппелия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>Музыка Л.Делиба, хореография А.Горского.</w:t>
      </w:r>
    </w:p>
    <w:p w:rsidR="00FC1149" w:rsidRPr="003744CA" w:rsidRDefault="00FC1149" w:rsidP="00FC1149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«Менуэт» - </w:t>
      </w:r>
      <w:r>
        <w:rPr>
          <w:sz w:val="28"/>
          <w:szCs w:val="28"/>
        </w:rPr>
        <w:t>музыка И.С.Баха.</w:t>
      </w:r>
    </w:p>
    <w:p w:rsidR="00FC1149" w:rsidRPr="003744CA" w:rsidRDefault="00FC1149" w:rsidP="00FC1149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«Куклы» - </w:t>
      </w:r>
      <w:r>
        <w:rPr>
          <w:sz w:val="28"/>
          <w:szCs w:val="28"/>
        </w:rPr>
        <w:t xml:space="preserve"> музыка С.С. Прокофьева.</w:t>
      </w:r>
    </w:p>
    <w:p w:rsidR="00FC1149" w:rsidRPr="003744CA" w:rsidRDefault="00FC1149" w:rsidP="00FC1149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«Полька» - </w:t>
      </w:r>
      <w:r>
        <w:rPr>
          <w:sz w:val="28"/>
          <w:szCs w:val="28"/>
        </w:rPr>
        <w:t xml:space="preserve"> музыка М.И. Глинки.</w:t>
      </w:r>
    </w:p>
    <w:p w:rsidR="00FC1149" w:rsidRDefault="00FC1149" w:rsidP="00FC1149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AD5F8C">
        <w:rPr>
          <w:b/>
          <w:i/>
          <w:sz w:val="28"/>
          <w:szCs w:val="28"/>
        </w:rPr>
        <w:t>Народный танец</w:t>
      </w:r>
      <w:r>
        <w:rPr>
          <w:sz w:val="28"/>
          <w:szCs w:val="28"/>
        </w:rPr>
        <w:t xml:space="preserve">- хореографические постановки на материале </w:t>
      </w:r>
      <w:r w:rsidRPr="00AD5F8C">
        <w:rPr>
          <w:b/>
          <w:i/>
          <w:sz w:val="28"/>
          <w:szCs w:val="28"/>
        </w:rPr>
        <w:t>русского, белорусского, итальянского танцев</w:t>
      </w:r>
      <w:r>
        <w:rPr>
          <w:sz w:val="28"/>
          <w:szCs w:val="28"/>
        </w:rPr>
        <w:t>(« Крыжачок », «Лявониха», «Бульба», Тарантелла).</w:t>
      </w:r>
    </w:p>
    <w:p w:rsidR="00FC1149" w:rsidRPr="000A04E5" w:rsidRDefault="00FC1149" w:rsidP="00FC1149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Гопак - </w:t>
      </w:r>
      <w:r>
        <w:rPr>
          <w:sz w:val="28"/>
          <w:szCs w:val="28"/>
        </w:rPr>
        <w:t xml:space="preserve"> хореографическая постановка на материале украинского танца. </w:t>
      </w:r>
      <w:r>
        <w:rPr>
          <w:b/>
          <w:i/>
          <w:sz w:val="28"/>
          <w:szCs w:val="28"/>
        </w:rPr>
        <w:t xml:space="preserve">«Русский сувенир» - </w:t>
      </w:r>
      <w:r>
        <w:rPr>
          <w:sz w:val="28"/>
          <w:szCs w:val="28"/>
        </w:rPr>
        <w:t>хореографическая постановка на материале русского танца с платочками.</w:t>
      </w:r>
    </w:p>
    <w:p w:rsidR="00FC1149" w:rsidRPr="00907ED8" w:rsidRDefault="00FC1149" w:rsidP="00FC1149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«Шутка» - </w:t>
      </w:r>
      <w:r>
        <w:rPr>
          <w:sz w:val="28"/>
          <w:szCs w:val="28"/>
        </w:rPr>
        <w:t>хореографическая композиция на основе смешанной лексики в стиле современного танца.</w:t>
      </w:r>
    </w:p>
    <w:p w:rsidR="00FC1149" w:rsidRPr="00FC1149" w:rsidRDefault="00FC1149" w:rsidP="00FC1149">
      <w:pPr>
        <w:pStyle w:val="a3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 класс</w:t>
      </w:r>
    </w:p>
    <w:p w:rsidR="00FC1149" w:rsidRPr="00AD5F8C" w:rsidRDefault="00FC1149" w:rsidP="00FC1149">
      <w:pPr>
        <w:pStyle w:val="a3"/>
        <w:spacing w:before="0" w:line="276" w:lineRule="auto"/>
        <w:ind w:left="0" w:firstLine="709"/>
        <w:jc w:val="both"/>
        <w:rPr>
          <w:b/>
          <w:i/>
          <w:sz w:val="28"/>
          <w:szCs w:val="28"/>
        </w:rPr>
      </w:pPr>
      <w:r w:rsidRPr="00AD5F8C">
        <w:rPr>
          <w:b/>
          <w:i/>
          <w:sz w:val="28"/>
          <w:szCs w:val="28"/>
        </w:rPr>
        <w:lastRenderedPageBreak/>
        <w:t>Классический танец</w:t>
      </w:r>
    </w:p>
    <w:p w:rsidR="00FC1149" w:rsidRDefault="00FC1149" w:rsidP="00FC1149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«Детский</w:t>
      </w:r>
      <w:r>
        <w:rPr>
          <w:b/>
          <w:i/>
          <w:sz w:val="28"/>
          <w:szCs w:val="28"/>
        </w:rPr>
        <w:tab/>
        <w:t>танец» из</w:t>
      </w:r>
      <w:r>
        <w:rPr>
          <w:b/>
          <w:i/>
          <w:sz w:val="28"/>
          <w:szCs w:val="28"/>
        </w:rPr>
        <w:tab/>
        <w:t xml:space="preserve">балета «Тщетная </w:t>
      </w:r>
      <w:r w:rsidRPr="00AD5F8C">
        <w:rPr>
          <w:b/>
          <w:i/>
          <w:sz w:val="28"/>
          <w:szCs w:val="28"/>
        </w:rPr>
        <w:t>предосторожность».</w:t>
      </w:r>
      <w:r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Музыка Л.Герольда, хореография О.Виноградова. </w:t>
      </w:r>
    </w:p>
    <w:p w:rsidR="00FC1149" w:rsidRDefault="00FC1149" w:rsidP="00FC1149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  <w:lang w:val="en-US"/>
        </w:rPr>
        <w:t>Pasdetrios</w:t>
      </w:r>
      <w:r w:rsidRPr="00AD5F8C">
        <w:rPr>
          <w:b/>
          <w:i/>
          <w:sz w:val="28"/>
          <w:szCs w:val="28"/>
        </w:rPr>
        <w:t xml:space="preserve"> из балета «Щелкунчик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>Музыка П.Чайковского, хореография В.Вайнонена.</w:t>
      </w:r>
    </w:p>
    <w:p w:rsidR="00FC1149" w:rsidRDefault="00FC1149" w:rsidP="00453540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Вариация «Утро» из балета «Коппелия».</w:t>
      </w:r>
      <w:r>
        <w:rPr>
          <w:sz w:val="28"/>
          <w:szCs w:val="28"/>
        </w:rPr>
        <w:t>Музыка Л.Делиба, хореография Л.Лавровского.</w:t>
      </w:r>
    </w:p>
    <w:p w:rsidR="00FC1149" w:rsidRPr="000A04E5" w:rsidRDefault="00FC1149" w:rsidP="00FC1149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>Полька из балета «Эсмеральда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>Музыка Ц.Пуни, хореография В.Бурмейстера.</w:t>
      </w:r>
    </w:p>
    <w:p w:rsidR="00FC1149" w:rsidRDefault="00FC1149" w:rsidP="00FC1149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AD5F8C">
        <w:rPr>
          <w:b/>
          <w:i/>
          <w:sz w:val="28"/>
          <w:szCs w:val="28"/>
        </w:rPr>
        <w:t>«Вальс крестьянок» из I акта балета «Жизель</w:t>
      </w:r>
      <w:r>
        <w:rPr>
          <w:b/>
          <w:sz w:val="28"/>
          <w:szCs w:val="28"/>
        </w:rPr>
        <w:t xml:space="preserve">». </w:t>
      </w:r>
      <w:r>
        <w:rPr>
          <w:sz w:val="28"/>
          <w:szCs w:val="28"/>
        </w:rPr>
        <w:t>Музыка</w:t>
      </w:r>
      <w:r>
        <w:rPr>
          <w:sz w:val="28"/>
          <w:szCs w:val="28"/>
        </w:rPr>
        <w:tab/>
        <w:t>А.Адана, хореография Ж. Коралли.</w:t>
      </w:r>
    </w:p>
    <w:p w:rsidR="00FC1149" w:rsidRDefault="00FC1149" w:rsidP="00FC1149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«Мазурка» - </w:t>
      </w:r>
      <w:r>
        <w:rPr>
          <w:sz w:val="28"/>
          <w:szCs w:val="28"/>
        </w:rPr>
        <w:t xml:space="preserve"> музыка Л.Делиба.</w:t>
      </w:r>
    </w:p>
    <w:p w:rsidR="00FC1149" w:rsidRDefault="00FC1149" w:rsidP="00FC1149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«Адажио» - </w:t>
      </w:r>
      <w:r>
        <w:rPr>
          <w:sz w:val="28"/>
          <w:szCs w:val="28"/>
        </w:rPr>
        <w:t>музыка А.Дюрана.</w:t>
      </w:r>
    </w:p>
    <w:p w:rsidR="00453540" w:rsidRDefault="00FC1149" w:rsidP="007F7003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«Вальс» - </w:t>
      </w:r>
      <w:r>
        <w:rPr>
          <w:sz w:val="28"/>
          <w:szCs w:val="28"/>
        </w:rPr>
        <w:t>музыка Ф.Шуберта.</w:t>
      </w:r>
    </w:p>
    <w:p w:rsidR="00FC1149" w:rsidRDefault="00FC1149" w:rsidP="00FC1149">
      <w:pPr>
        <w:pStyle w:val="a3"/>
        <w:spacing w:before="0" w:line="276" w:lineRule="auto"/>
        <w:ind w:left="0" w:firstLine="709"/>
        <w:jc w:val="both"/>
        <w:rPr>
          <w:b/>
          <w:i/>
          <w:sz w:val="28"/>
          <w:szCs w:val="28"/>
        </w:rPr>
      </w:pPr>
      <w:r w:rsidRPr="00AD5F8C">
        <w:rPr>
          <w:b/>
          <w:i/>
          <w:sz w:val="28"/>
          <w:szCs w:val="28"/>
        </w:rPr>
        <w:t>Народный танец</w:t>
      </w:r>
      <w:r w:rsidR="00453540">
        <w:rPr>
          <w:b/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- хореографические постановки на материале </w:t>
      </w:r>
      <w:r w:rsidRPr="00AD5F8C">
        <w:rPr>
          <w:b/>
          <w:i/>
          <w:sz w:val="28"/>
          <w:szCs w:val="28"/>
        </w:rPr>
        <w:t xml:space="preserve">русского, украинского, </w:t>
      </w:r>
      <w:r w:rsidR="00453540">
        <w:rPr>
          <w:b/>
          <w:i/>
          <w:sz w:val="28"/>
          <w:szCs w:val="28"/>
        </w:rPr>
        <w:t xml:space="preserve">белорусского, </w:t>
      </w:r>
      <w:r w:rsidR="00453540" w:rsidRPr="00AD5F8C">
        <w:rPr>
          <w:b/>
          <w:i/>
          <w:sz w:val="28"/>
          <w:szCs w:val="28"/>
        </w:rPr>
        <w:t xml:space="preserve">молдавского, венгерского, польского </w:t>
      </w:r>
      <w:r w:rsidRPr="00AD5F8C">
        <w:rPr>
          <w:b/>
          <w:i/>
          <w:sz w:val="28"/>
          <w:szCs w:val="28"/>
        </w:rPr>
        <w:t>итальянского танцев.</w:t>
      </w:r>
    </w:p>
    <w:p w:rsidR="00FC1149" w:rsidRDefault="00FC1149" w:rsidP="00FC1149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«Весёлая полька» - </w:t>
      </w:r>
      <w:r>
        <w:rPr>
          <w:sz w:val="28"/>
          <w:szCs w:val="28"/>
        </w:rPr>
        <w:t xml:space="preserve"> хореографическая постановка на материале русского танца.</w:t>
      </w:r>
    </w:p>
    <w:p w:rsidR="00FC1149" w:rsidRDefault="00FC1149" w:rsidP="00FC1149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«Молдовеняска» - </w:t>
      </w:r>
      <w:r>
        <w:rPr>
          <w:sz w:val="28"/>
          <w:szCs w:val="28"/>
        </w:rPr>
        <w:t>хореографическая постановка на материале молдавского танца.</w:t>
      </w:r>
    </w:p>
    <w:p w:rsidR="00FC1149" w:rsidRPr="00B3602E" w:rsidRDefault="00FC1149" w:rsidP="00FC1149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«Митусь» -</w:t>
      </w:r>
      <w:r>
        <w:rPr>
          <w:sz w:val="28"/>
          <w:szCs w:val="28"/>
        </w:rPr>
        <w:t>хореографическая композиция на материале белорусского танца.</w:t>
      </w:r>
    </w:p>
    <w:p w:rsidR="00FC1149" w:rsidRPr="00B3602E" w:rsidRDefault="00FC1149" w:rsidP="00FC1149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«Встреча» - </w:t>
      </w:r>
      <w:r>
        <w:rPr>
          <w:sz w:val="28"/>
          <w:szCs w:val="28"/>
        </w:rPr>
        <w:t>хореографическая композиция на основе смешанной лексики в стиле современного танца.</w:t>
      </w:r>
    </w:p>
    <w:p w:rsidR="00FC1149" w:rsidRDefault="00FC1149" w:rsidP="00453540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«Прогулка под дождём» - </w:t>
      </w:r>
      <w:r>
        <w:rPr>
          <w:sz w:val="28"/>
          <w:szCs w:val="28"/>
        </w:rPr>
        <w:t xml:space="preserve">хореографическая композиция на основе смешанной лексики в стиле современного танца. </w:t>
      </w:r>
    </w:p>
    <w:p w:rsidR="00DB211B" w:rsidRDefault="00453540" w:rsidP="00DB211B">
      <w:pPr>
        <w:pStyle w:val="a3"/>
        <w:spacing w:before="0" w:line="276" w:lineRule="auto"/>
        <w:ind w:left="0"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="00FC1149">
        <w:rPr>
          <w:b/>
          <w:i/>
          <w:sz w:val="28"/>
          <w:szCs w:val="28"/>
        </w:rPr>
        <w:t xml:space="preserve">«Калинка» - </w:t>
      </w:r>
      <w:r w:rsidR="00FC1149">
        <w:rPr>
          <w:sz w:val="28"/>
          <w:szCs w:val="28"/>
        </w:rPr>
        <w:t xml:space="preserve"> музыка Н.Костюка хореографическая композиция на материале русского танца.</w:t>
      </w:r>
      <w:r w:rsidR="00DB211B">
        <w:rPr>
          <w:b/>
          <w:i/>
          <w:sz w:val="28"/>
          <w:szCs w:val="28"/>
        </w:rPr>
        <w:t xml:space="preserve"> </w:t>
      </w:r>
    </w:p>
    <w:p w:rsidR="00DB211B" w:rsidRPr="00B3602E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«Бульба» - </w:t>
      </w:r>
      <w:r>
        <w:rPr>
          <w:sz w:val="28"/>
          <w:szCs w:val="28"/>
        </w:rPr>
        <w:t>хореографическая композиция на материале белорусского танца.</w:t>
      </w:r>
    </w:p>
    <w:p w:rsidR="00DB211B" w:rsidRPr="00B3602E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«Гуцулочка» - </w:t>
      </w:r>
      <w:r>
        <w:rPr>
          <w:sz w:val="28"/>
          <w:szCs w:val="28"/>
        </w:rPr>
        <w:t>хореографическая композиция на материале молдавского танца.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«Хоровод» - </w:t>
      </w:r>
      <w:r>
        <w:rPr>
          <w:sz w:val="28"/>
          <w:szCs w:val="28"/>
        </w:rPr>
        <w:t>хореографическая композиция на материале русского танца.</w:t>
      </w:r>
    </w:p>
    <w:p w:rsidR="007F7003" w:rsidRPr="00B3602E" w:rsidRDefault="007F7003" w:rsidP="007F7003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«Выйду на улицу» - </w:t>
      </w:r>
      <w:r>
        <w:rPr>
          <w:sz w:val="28"/>
          <w:szCs w:val="28"/>
        </w:rPr>
        <w:t>музыка Н.Костюка хореографическая композиция на материале русского танца.</w:t>
      </w:r>
    </w:p>
    <w:p w:rsidR="007F7003" w:rsidRDefault="007F7003" w:rsidP="007F7003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B3602E">
        <w:rPr>
          <w:b/>
          <w:i/>
          <w:sz w:val="28"/>
          <w:szCs w:val="28"/>
        </w:rPr>
        <w:t>«Гопак» -</w:t>
      </w:r>
      <w:r>
        <w:rPr>
          <w:sz w:val="28"/>
          <w:szCs w:val="28"/>
        </w:rPr>
        <w:t>хореографическая композиция на материале украинского танца.</w:t>
      </w:r>
    </w:p>
    <w:p w:rsidR="007F7003" w:rsidRPr="00B3602E" w:rsidRDefault="007F7003" w:rsidP="007F7003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«Молдавская хора» - </w:t>
      </w:r>
      <w:r>
        <w:rPr>
          <w:sz w:val="28"/>
          <w:szCs w:val="28"/>
        </w:rPr>
        <w:t>хореографическая композиция на материале молдавского танца.</w:t>
      </w:r>
    </w:p>
    <w:p w:rsidR="007F7003" w:rsidRPr="00B3602E" w:rsidRDefault="007F7003" w:rsidP="007F7003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«Ирландский танец» - </w:t>
      </w:r>
      <w:r>
        <w:rPr>
          <w:sz w:val="28"/>
          <w:szCs w:val="28"/>
        </w:rPr>
        <w:t>хореографическая композиция на материале ирландского танца.</w:t>
      </w:r>
    </w:p>
    <w:p w:rsidR="00DB211B" w:rsidRPr="007F7003" w:rsidRDefault="007F7003" w:rsidP="007F7003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«Ретро» - </w:t>
      </w:r>
      <w:r>
        <w:rPr>
          <w:sz w:val="28"/>
          <w:szCs w:val="28"/>
        </w:rPr>
        <w:t>хореографическая композиция в стиле рок-н рола.</w:t>
      </w:r>
    </w:p>
    <w:p w:rsidR="00DB211B" w:rsidRPr="00AD5F8C" w:rsidRDefault="00DB211B" w:rsidP="00DB211B">
      <w:pPr>
        <w:pStyle w:val="a3"/>
        <w:spacing w:before="0" w:line="276" w:lineRule="auto"/>
        <w:ind w:left="0"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</w:t>
      </w:r>
      <w:r w:rsidRPr="00AD5F8C">
        <w:rPr>
          <w:b/>
          <w:i/>
          <w:sz w:val="28"/>
          <w:szCs w:val="28"/>
        </w:rPr>
        <w:t>Классический танец</w:t>
      </w:r>
    </w:p>
    <w:p w:rsidR="00DB211B" w:rsidRDefault="007F7003" w:rsidP="00DB211B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AD5F8C">
        <w:rPr>
          <w:b/>
          <w:i/>
          <w:sz w:val="28"/>
          <w:szCs w:val="28"/>
        </w:rPr>
        <w:t xml:space="preserve"> </w:t>
      </w:r>
      <w:r w:rsidR="00DB211B" w:rsidRPr="00AD5F8C">
        <w:rPr>
          <w:b/>
          <w:i/>
          <w:sz w:val="28"/>
          <w:szCs w:val="28"/>
        </w:rPr>
        <w:t xml:space="preserve">«Вариация Жемчужин» из </w:t>
      </w:r>
      <w:r w:rsidR="00DB211B" w:rsidRPr="00AD5F8C">
        <w:rPr>
          <w:b/>
          <w:i/>
          <w:sz w:val="28"/>
          <w:szCs w:val="28"/>
          <w:lang w:val="en-US"/>
        </w:rPr>
        <w:t>pasdetrios</w:t>
      </w:r>
      <w:r w:rsidR="00DB211B" w:rsidRPr="00AD5F8C">
        <w:rPr>
          <w:b/>
          <w:i/>
          <w:sz w:val="28"/>
          <w:szCs w:val="28"/>
        </w:rPr>
        <w:t xml:space="preserve"> «Океан и жемчужина» из   балета «Конёк-Горбунок</w:t>
      </w:r>
      <w:r w:rsidR="00DB211B">
        <w:rPr>
          <w:b/>
          <w:sz w:val="28"/>
          <w:szCs w:val="28"/>
        </w:rPr>
        <w:t xml:space="preserve">». </w:t>
      </w:r>
      <w:r w:rsidR="00DB211B">
        <w:rPr>
          <w:sz w:val="28"/>
          <w:szCs w:val="28"/>
        </w:rPr>
        <w:t>Музыка Р.Дриго, хореография А.Горского.</w:t>
      </w:r>
    </w:p>
    <w:p w:rsidR="00DB211B" w:rsidRDefault="007F7003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 w:rsidR="00DB211B">
        <w:rPr>
          <w:b/>
          <w:i/>
          <w:sz w:val="28"/>
          <w:szCs w:val="28"/>
        </w:rPr>
        <w:t xml:space="preserve">«Танец кукол» - </w:t>
      </w:r>
      <w:r w:rsidR="00DB211B">
        <w:rPr>
          <w:sz w:val="28"/>
          <w:szCs w:val="28"/>
        </w:rPr>
        <w:t>музыка Д.Д. Шостаковича.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Вариация из балета «Коппелия» - </w:t>
      </w:r>
      <w:r>
        <w:rPr>
          <w:sz w:val="28"/>
          <w:szCs w:val="28"/>
        </w:rPr>
        <w:t>музыка Л. Делиба.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«Вальс цветов» - </w:t>
      </w:r>
      <w:r>
        <w:rPr>
          <w:sz w:val="28"/>
          <w:szCs w:val="28"/>
        </w:rPr>
        <w:t>композиция на тему П.И.Чайковского.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B116A9">
        <w:rPr>
          <w:b/>
          <w:i/>
          <w:sz w:val="28"/>
          <w:szCs w:val="28"/>
        </w:rPr>
        <w:t>«Танец в белом»</w:t>
      </w:r>
      <w:r>
        <w:rPr>
          <w:sz w:val="28"/>
          <w:szCs w:val="28"/>
        </w:rPr>
        <w:t xml:space="preserve"> - хореографическая картинка на музыку П.И. Чайковского.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B116A9">
        <w:rPr>
          <w:b/>
          <w:i/>
          <w:sz w:val="28"/>
          <w:szCs w:val="28"/>
        </w:rPr>
        <w:t>«Выход теней»</w:t>
      </w:r>
      <w:r>
        <w:rPr>
          <w:sz w:val="28"/>
          <w:szCs w:val="28"/>
        </w:rPr>
        <w:t xml:space="preserve"> - фрагмент их балета Л. Минкуса «Баядерка».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«Пастораль» - </w:t>
      </w:r>
      <w:r>
        <w:rPr>
          <w:sz w:val="28"/>
          <w:szCs w:val="28"/>
        </w:rPr>
        <w:t>композиция на музыку А. Понкъелли.</w:t>
      </w:r>
    </w:p>
    <w:p w:rsidR="00DB211B" w:rsidRPr="00E21A74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«Утро» - </w:t>
      </w:r>
      <w:r>
        <w:rPr>
          <w:sz w:val="28"/>
          <w:szCs w:val="28"/>
        </w:rPr>
        <w:t>хореографическая композиция на музыку Э. Грига к драме «Пер Гюнт».</w:t>
      </w:r>
    </w:p>
    <w:p w:rsidR="00DB211B" w:rsidRPr="00B116A9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«На репетиции» - </w:t>
      </w:r>
      <w:r>
        <w:rPr>
          <w:sz w:val="28"/>
          <w:szCs w:val="28"/>
        </w:rPr>
        <w:t>хореографическая зарисовка на музыку И. Штрауса.</w:t>
      </w:r>
    </w:p>
    <w:p w:rsidR="007F7003" w:rsidRDefault="007F7003" w:rsidP="00DB211B">
      <w:pPr>
        <w:pStyle w:val="a3"/>
        <w:spacing w:before="0" w:line="276" w:lineRule="auto"/>
        <w:ind w:left="0" w:firstLine="709"/>
        <w:jc w:val="both"/>
        <w:rPr>
          <w:b/>
          <w:i/>
          <w:sz w:val="28"/>
          <w:szCs w:val="28"/>
        </w:rPr>
      </w:pPr>
    </w:p>
    <w:p w:rsidR="00DB211B" w:rsidRPr="00DB211B" w:rsidRDefault="00DB211B" w:rsidP="00DB211B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DB211B">
        <w:rPr>
          <w:b/>
          <w:sz w:val="28"/>
          <w:szCs w:val="28"/>
          <w:lang w:val="en-US"/>
        </w:rPr>
        <w:t>III</w:t>
      </w:r>
      <w:r w:rsidRPr="007F7003">
        <w:rPr>
          <w:b/>
          <w:sz w:val="28"/>
          <w:szCs w:val="28"/>
        </w:rPr>
        <w:t>.</w:t>
      </w:r>
      <w:r w:rsidRPr="00DB211B">
        <w:rPr>
          <w:sz w:val="28"/>
          <w:szCs w:val="28"/>
        </w:rPr>
        <w:t xml:space="preserve">  </w:t>
      </w:r>
      <w:r w:rsidRPr="00DB211B">
        <w:rPr>
          <w:b/>
          <w:sz w:val="28"/>
          <w:szCs w:val="28"/>
        </w:rPr>
        <w:t xml:space="preserve">ТРЕБОВАНИЯ К УРОВНЮ ПОДГОТОВКИ                    </w:t>
      </w:r>
    </w:p>
    <w:p w:rsidR="00DB211B" w:rsidRPr="00EF2BC6" w:rsidRDefault="00DB211B" w:rsidP="00DB211B">
      <w:pPr>
        <w:pStyle w:val="a3"/>
        <w:spacing w:before="0" w:line="276" w:lineRule="auto"/>
        <w:ind w:left="0" w:firstLine="709"/>
        <w:jc w:val="both"/>
        <w:rPr>
          <w:b/>
          <w:sz w:val="32"/>
          <w:szCs w:val="32"/>
        </w:rPr>
      </w:pPr>
      <w:r w:rsidRPr="00DB211B">
        <w:rPr>
          <w:b/>
          <w:sz w:val="28"/>
          <w:szCs w:val="28"/>
        </w:rPr>
        <w:t xml:space="preserve">                                УЧАЩИХСЯ</w:t>
      </w:r>
    </w:p>
    <w:p w:rsidR="00DB211B" w:rsidRDefault="00DB211B" w:rsidP="00DB211B">
      <w:pPr>
        <w:kinsoku w:val="0"/>
        <w:overflowPunct w:val="0"/>
        <w:spacing w:before="4" w:line="276" w:lineRule="auto"/>
        <w:rPr>
          <w:sz w:val="28"/>
          <w:szCs w:val="28"/>
        </w:rPr>
      </w:pP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Уровень подготовки учащихся является результатом освоения программы учебного предмета «Подготовка концертных номеров», который определяется  формированием  комплекса  знаний, умений  и  навыков,  таких,  как: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 осуществлять подготовку концертных номеров, партий под руководством преподавателя;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 работы в танцевальном коллективе;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 видеть, анализировать и исправлять ошибки исполнения;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умение понимать и исполнять указание преподавателя, творчески работать над хореографическим произведением на репетиции,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навыки участия в репетиционной работе. 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</w:p>
    <w:p w:rsidR="00DB211B" w:rsidRDefault="00DB211B" w:rsidP="00DB211B">
      <w:pPr>
        <w:pStyle w:val="a3"/>
        <w:numPr>
          <w:ilvl w:val="0"/>
          <w:numId w:val="10"/>
        </w:num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ФОРМЫ И МЕТОДЫ КОНТРОЛЯ, СИСТЕМА ОЦЕНОК</w:t>
      </w:r>
    </w:p>
    <w:p w:rsidR="00DB211B" w:rsidRDefault="00DB211B" w:rsidP="00DB211B">
      <w:pPr>
        <w:pStyle w:val="a3"/>
        <w:spacing w:before="0" w:line="276" w:lineRule="auto"/>
        <w:ind w:left="821"/>
        <w:jc w:val="both"/>
        <w:rPr>
          <w:i/>
          <w:sz w:val="28"/>
          <w:szCs w:val="28"/>
        </w:rPr>
      </w:pP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качества реализации программы  включает в себя текущий контроль успеваемости, промежуточную аттестацию обучающихся.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Успеваемость проверяется на различных выступлениях: академических </w:t>
      </w:r>
      <w:r>
        <w:rPr>
          <w:sz w:val="28"/>
          <w:szCs w:val="28"/>
        </w:rPr>
        <w:lastRenderedPageBreak/>
        <w:t>и тематических концертах, конкурсах, просмотрах и т.д.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F674E4">
        <w:rPr>
          <w:b/>
          <w:i/>
          <w:sz w:val="28"/>
          <w:szCs w:val="28"/>
        </w:rPr>
        <w:t>Текущий контроль</w:t>
      </w:r>
      <w:r>
        <w:rPr>
          <w:sz w:val="28"/>
          <w:szCs w:val="28"/>
        </w:rPr>
        <w:t xml:space="preserve"> успеваемости учащихся проводится в счёт аудиторного времени, предусмотренного на учебный предмет.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F674E4">
        <w:rPr>
          <w:b/>
          <w:i/>
          <w:sz w:val="28"/>
          <w:szCs w:val="28"/>
        </w:rPr>
        <w:t>Промежуточная аттестация</w:t>
      </w:r>
      <w:r>
        <w:rPr>
          <w:sz w:val="28"/>
          <w:szCs w:val="28"/>
        </w:rPr>
        <w:t xml:space="preserve"> проводится в форме контрольных уроков, зачётов и экзаменов. Контрольные уроки, зачёты и экзамены могут проходить в виде просмотра концертных номеров или их фрагментов в учебной аудитории, на сцене концертного зала, а также в виде исполнения концертных  программ.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Контрольные уроки и зачёты в рамках промежуточной аттестации проводятся на завершающих полугодие учебных занятиях в счёт аудиторного времени, предусмотренного на учебный предмет.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F674E4">
        <w:rPr>
          <w:b/>
          <w:i/>
          <w:sz w:val="28"/>
          <w:szCs w:val="28"/>
        </w:rPr>
        <w:t>Итоговым контролем</w:t>
      </w:r>
      <w:r>
        <w:rPr>
          <w:sz w:val="28"/>
          <w:szCs w:val="28"/>
        </w:rPr>
        <w:t xml:space="preserve"> по предмету «Подготовка концертных номеров» является ежегодный отчётный концерт хореографического отделения образовательного учреждения.</w:t>
      </w:r>
    </w:p>
    <w:p w:rsidR="007F7003" w:rsidRDefault="007F7003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</w:p>
    <w:p w:rsidR="00DB211B" w:rsidRPr="00F674E4" w:rsidRDefault="00DB211B" w:rsidP="00DB211B">
      <w:pPr>
        <w:pStyle w:val="a3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КРИТЕРИИ ОЦЕНОК</w:t>
      </w:r>
    </w:p>
    <w:p w:rsidR="00DB211B" w:rsidRDefault="00DB211B" w:rsidP="00DB211B">
      <w:pPr>
        <w:kinsoku w:val="0"/>
        <w:overflowPunct w:val="0"/>
        <w:spacing w:before="9" w:line="276" w:lineRule="auto"/>
        <w:rPr>
          <w:sz w:val="28"/>
          <w:szCs w:val="28"/>
        </w:rPr>
      </w:pP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аттестации обучающихся создаются фонды оценочных средств, которые включают в себя методы контроля, позволяющие оценить приобретенные знания, умения и навыки.</w:t>
      </w:r>
    </w:p>
    <w:p w:rsidR="00DB211B" w:rsidRP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исполнения программы на просмотре, концерте, конкурсе выставляется оценка по пятибалльной шкале: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7"/>
        <w:gridCol w:w="6096"/>
      </w:tblGrid>
      <w:tr w:rsidR="00DB211B" w:rsidTr="00F41153">
        <w:trPr>
          <w:trHeight w:hRule="exact" w:val="353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11B" w:rsidRDefault="00DB211B" w:rsidP="00F41153">
            <w:pPr>
              <w:pStyle w:val="TableParagraph"/>
              <w:kinsoku w:val="0"/>
              <w:overflowPunct w:val="0"/>
              <w:spacing w:line="276" w:lineRule="auto"/>
              <w:ind w:right="1"/>
              <w:jc w:val="center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Оценка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11B" w:rsidRDefault="00DB211B" w:rsidP="00F41153">
            <w:pPr>
              <w:pStyle w:val="TableParagraph"/>
              <w:kinsoku w:val="0"/>
              <w:overflowPunct w:val="0"/>
              <w:spacing w:line="276" w:lineRule="auto"/>
              <w:ind w:left="740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Критерии оценивания выступления</w:t>
            </w:r>
          </w:p>
        </w:tc>
      </w:tr>
      <w:tr w:rsidR="00DB211B" w:rsidTr="00F41153">
        <w:trPr>
          <w:trHeight w:hRule="exact" w:val="1126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11B" w:rsidRDefault="00DB211B" w:rsidP="00F41153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 xml:space="preserve">5 </w:t>
            </w:r>
            <w:r>
              <w:rPr>
                <w:rFonts w:eastAsiaTheme="minorEastAsia"/>
                <w:sz w:val="28"/>
                <w:szCs w:val="28"/>
              </w:rPr>
              <w:t>(«отлично»)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1B" w:rsidRDefault="00DB211B" w:rsidP="00F41153">
            <w:pPr>
              <w:pStyle w:val="TableParagraph"/>
              <w:tabs>
                <w:tab w:val="left" w:pos="1782"/>
                <w:tab w:val="left" w:pos="3692"/>
                <w:tab w:val="left" w:pos="4158"/>
              </w:tabs>
              <w:kinsoku w:val="0"/>
              <w:overflowPunct w:val="0"/>
              <w:spacing w:line="276" w:lineRule="auto"/>
              <w:ind w:left="102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технически</w:t>
            </w:r>
            <w:r>
              <w:rPr>
                <w:rFonts w:eastAsiaTheme="minorEastAsia"/>
                <w:sz w:val="28"/>
                <w:szCs w:val="28"/>
              </w:rPr>
              <w:tab/>
              <w:t>качественное</w:t>
            </w:r>
            <w:r>
              <w:rPr>
                <w:rFonts w:eastAsiaTheme="minorEastAsia"/>
                <w:sz w:val="28"/>
                <w:szCs w:val="28"/>
              </w:rPr>
              <w:tab/>
              <w:t>и</w:t>
            </w:r>
            <w:r>
              <w:rPr>
                <w:rFonts w:eastAsiaTheme="minorEastAsia"/>
                <w:sz w:val="28"/>
                <w:szCs w:val="28"/>
              </w:rPr>
              <w:tab/>
              <w:t>художественно</w:t>
            </w:r>
          </w:p>
          <w:p w:rsidR="00DB211B" w:rsidRDefault="00DB211B" w:rsidP="00F41153">
            <w:pPr>
              <w:pStyle w:val="TableParagraph"/>
              <w:tabs>
                <w:tab w:val="left" w:pos="1954"/>
                <w:tab w:val="left" w:pos="3697"/>
                <w:tab w:val="left" w:pos="5427"/>
              </w:tabs>
              <w:kinsoku w:val="0"/>
              <w:overflowPunct w:val="0"/>
              <w:spacing w:line="276" w:lineRule="auto"/>
              <w:ind w:left="102" w:right="9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осмысленное</w:t>
            </w:r>
            <w:r>
              <w:rPr>
                <w:rFonts w:eastAsiaTheme="minorEastAsia"/>
                <w:sz w:val="28"/>
                <w:szCs w:val="28"/>
              </w:rPr>
              <w:tab/>
              <w:t>исполнение,</w:t>
            </w:r>
            <w:r>
              <w:rPr>
                <w:rFonts w:eastAsiaTheme="minorEastAsia"/>
                <w:sz w:val="28"/>
                <w:szCs w:val="28"/>
              </w:rPr>
              <w:tab/>
              <w:t>отвечающее</w:t>
            </w:r>
            <w:r>
              <w:rPr>
                <w:rFonts w:eastAsiaTheme="minorEastAsia"/>
                <w:sz w:val="28"/>
                <w:szCs w:val="28"/>
              </w:rPr>
              <w:tab/>
              <w:t>всем требованиям на данном этапе обучения</w:t>
            </w:r>
          </w:p>
        </w:tc>
      </w:tr>
      <w:tr w:rsidR="00DB211B" w:rsidTr="00F41153">
        <w:trPr>
          <w:trHeight w:hRule="exact" w:val="1128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11B" w:rsidRDefault="00DB211B" w:rsidP="00F41153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4</w:t>
            </w:r>
            <w:r>
              <w:rPr>
                <w:rFonts w:eastAsiaTheme="minorEastAsia"/>
                <w:sz w:val="28"/>
                <w:szCs w:val="28"/>
              </w:rPr>
              <w:t xml:space="preserve"> («хорошо»)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1B" w:rsidRDefault="00DB211B" w:rsidP="00F41153">
            <w:pPr>
              <w:pStyle w:val="TableParagraph"/>
              <w:tabs>
                <w:tab w:val="left" w:pos="1321"/>
                <w:tab w:val="left" w:pos="2682"/>
                <w:tab w:val="left" w:pos="4186"/>
                <w:tab w:val="left" w:pos="5859"/>
              </w:tabs>
              <w:kinsoku w:val="0"/>
              <w:overflowPunct w:val="0"/>
              <w:spacing w:line="276" w:lineRule="auto"/>
              <w:ind w:left="102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отметка</w:t>
            </w:r>
            <w:r>
              <w:rPr>
                <w:rFonts w:eastAsiaTheme="minorEastAsia"/>
                <w:sz w:val="28"/>
                <w:szCs w:val="28"/>
              </w:rPr>
              <w:tab/>
              <w:t>отражает</w:t>
            </w:r>
            <w:r>
              <w:rPr>
                <w:rFonts w:eastAsiaTheme="minorEastAsia"/>
                <w:sz w:val="28"/>
                <w:szCs w:val="28"/>
              </w:rPr>
              <w:tab/>
              <w:t>грамотное</w:t>
            </w:r>
            <w:r>
              <w:rPr>
                <w:rFonts w:eastAsiaTheme="minorEastAsia"/>
                <w:sz w:val="28"/>
                <w:szCs w:val="28"/>
              </w:rPr>
              <w:tab/>
              <w:t>исполнение</w:t>
            </w:r>
            <w:r>
              <w:rPr>
                <w:rFonts w:eastAsiaTheme="minorEastAsia"/>
                <w:sz w:val="28"/>
                <w:szCs w:val="28"/>
              </w:rPr>
              <w:tab/>
              <w:t>с</w:t>
            </w:r>
          </w:p>
          <w:p w:rsidR="00DB211B" w:rsidRDefault="00DB211B" w:rsidP="00F41153">
            <w:pPr>
              <w:pStyle w:val="TableParagraph"/>
              <w:tabs>
                <w:tab w:val="left" w:pos="1825"/>
                <w:tab w:val="left" w:pos="3426"/>
                <w:tab w:val="left" w:pos="4119"/>
                <w:tab w:val="left" w:pos="4455"/>
              </w:tabs>
              <w:kinsoku w:val="0"/>
              <w:overflowPunct w:val="0"/>
              <w:spacing w:line="276" w:lineRule="auto"/>
              <w:ind w:left="102" w:right="99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небольшими</w:t>
            </w:r>
            <w:r>
              <w:rPr>
                <w:rFonts w:eastAsiaTheme="minorEastAsia"/>
                <w:sz w:val="28"/>
                <w:szCs w:val="28"/>
              </w:rPr>
              <w:tab/>
              <w:t>недочетами</w:t>
            </w:r>
            <w:r>
              <w:rPr>
                <w:rFonts w:eastAsiaTheme="minorEastAsia"/>
                <w:sz w:val="28"/>
                <w:szCs w:val="28"/>
              </w:rPr>
              <w:tab/>
              <w:t>(как</w:t>
            </w:r>
            <w:r>
              <w:rPr>
                <w:rFonts w:eastAsiaTheme="minorEastAsia"/>
                <w:sz w:val="28"/>
                <w:szCs w:val="28"/>
              </w:rPr>
              <w:tab/>
              <w:t>в</w:t>
            </w:r>
            <w:r>
              <w:rPr>
                <w:rFonts w:eastAsiaTheme="minorEastAsia"/>
                <w:sz w:val="28"/>
                <w:szCs w:val="28"/>
              </w:rPr>
              <w:tab/>
              <w:t>техническом плане, так и в художественном)</w:t>
            </w:r>
          </w:p>
        </w:tc>
      </w:tr>
      <w:tr w:rsidR="00DB211B" w:rsidTr="00F41153">
        <w:trPr>
          <w:trHeight w:hRule="exact" w:val="1838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11B" w:rsidRDefault="00DB211B" w:rsidP="00F41153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3</w:t>
            </w:r>
            <w:r>
              <w:rPr>
                <w:rFonts w:eastAsiaTheme="minorEastAsia"/>
                <w:sz w:val="28"/>
                <w:szCs w:val="28"/>
              </w:rPr>
              <w:t xml:space="preserve"> («удовлетворительно»)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11B" w:rsidRDefault="00DB211B" w:rsidP="00F41153">
            <w:pPr>
              <w:pStyle w:val="TableParagraph"/>
              <w:kinsoku w:val="0"/>
              <w:overflowPunct w:val="0"/>
              <w:spacing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исполнение с большим количеством недочетов,</w:t>
            </w:r>
          </w:p>
          <w:p w:rsidR="00DB211B" w:rsidRDefault="00DB211B" w:rsidP="00F41153">
            <w:pPr>
              <w:pStyle w:val="TableParagraph"/>
              <w:kinsoku w:val="0"/>
              <w:overflowPunct w:val="0"/>
              <w:spacing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а именно: недоученные движения, слабая</w:t>
            </w:r>
          </w:p>
          <w:p w:rsidR="00DB211B" w:rsidRDefault="00DB211B" w:rsidP="00F41153">
            <w:pPr>
              <w:pStyle w:val="TableParagraph"/>
              <w:kinsoku w:val="0"/>
              <w:overflowPunct w:val="0"/>
              <w:spacing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техническая подготовка, невыразительное</w:t>
            </w:r>
          </w:p>
          <w:p w:rsidR="00DB211B" w:rsidRDefault="00DB211B" w:rsidP="00F41153">
            <w:pPr>
              <w:pStyle w:val="TableParagraph"/>
              <w:kinsoku w:val="0"/>
              <w:overflowPunct w:val="0"/>
              <w:spacing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исполнение, отсутствие свободы в хореографических постановках и т.д.</w:t>
            </w:r>
          </w:p>
        </w:tc>
      </w:tr>
      <w:tr w:rsidR="00DB211B" w:rsidTr="00F41153">
        <w:trPr>
          <w:trHeight w:hRule="exact" w:val="1080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11B" w:rsidRDefault="00DB211B" w:rsidP="00F41153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>2</w:t>
            </w:r>
            <w:r>
              <w:rPr>
                <w:rFonts w:eastAsiaTheme="minorEastAsia"/>
                <w:sz w:val="28"/>
                <w:szCs w:val="28"/>
              </w:rPr>
              <w:t xml:space="preserve"> («неудовлетворительно»)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11B" w:rsidRDefault="00DB211B" w:rsidP="00F41153">
            <w:pPr>
              <w:pStyle w:val="TableParagraph"/>
              <w:kinsoku w:val="0"/>
              <w:overflowPunct w:val="0"/>
              <w:spacing w:line="276" w:lineRule="auto"/>
              <w:ind w:left="102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комплекс недостатков,  являющийся следствием</w:t>
            </w:r>
          </w:p>
          <w:p w:rsidR="00DB211B" w:rsidRDefault="00DB211B" w:rsidP="00F41153">
            <w:pPr>
              <w:pStyle w:val="TableParagraph"/>
              <w:kinsoku w:val="0"/>
              <w:overflowPunct w:val="0"/>
              <w:spacing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плохой   посещаемости   аудиторных   занятий  и нежеланием работать над собой</w:t>
            </w:r>
          </w:p>
        </w:tc>
      </w:tr>
      <w:tr w:rsidR="00DB211B" w:rsidTr="00F41153">
        <w:trPr>
          <w:trHeight w:hRule="exact" w:val="841"/>
        </w:trPr>
        <w:tc>
          <w:tcPr>
            <w:tcW w:w="3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11B" w:rsidRDefault="00DB211B" w:rsidP="00F41153">
            <w:pPr>
              <w:pStyle w:val="TableParagraph"/>
              <w:kinsoku w:val="0"/>
              <w:overflowPunct w:val="0"/>
              <w:spacing w:line="276" w:lineRule="auto"/>
              <w:ind w:left="102"/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lastRenderedPageBreak/>
              <w:t>«зачёт»</w:t>
            </w:r>
            <w:r>
              <w:rPr>
                <w:rFonts w:eastAsiaTheme="minorEastAsia"/>
                <w:sz w:val="28"/>
                <w:szCs w:val="28"/>
              </w:rPr>
              <w:t xml:space="preserve"> (без отметки)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11B" w:rsidRDefault="00DB211B" w:rsidP="00F41153">
            <w:pPr>
              <w:pStyle w:val="TableParagraph"/>
              <w:kinsoku w:val="0"/>
              <w:overflowPunct w:val="0"/>
              <w:spacing w:line="276" w:lineRule="auto"/>
              <w:ind w:left="102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отражает достаточный уровень подготовки и</w:t>
            </w:r>
          </w:p>
          <w:p w:rsidR="00DB211B" w:rsidRDefault="00DB211B" w:rsidP="00F41153">
            <w:pPr>
              <w:pStyle w:val="TableParagraph"/>
              <w:kinsoku w:val="0"/>
              <w:overflowPunct w:val="0"/>
              <w:spacing w:line="276" w:lineRule="auto"/>
              <w:jc w:val="both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исполнения на данном этапе обучения</w:t>
            </w:r>
          </w:p>
        </w:tc>
      </w:tr>
    </w:tbl>
    <w:p w:rsidR="00DB211B" w:rsidRDefault="00DB211B" w:rsidP="00DB211B">
      <w:pPr>
        <w:kinsoku w:val="0"/>
        <w:overflowPunct w:val="0"/>
        <w:spacing w:before="10" w:line="276" w:lineRule="auto"/>
        <w:rPr>
          <w:sz w:val="28"/>
          <w:szCs w:val="28"/>
        </w:rPr>
      </w:pP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Данная система оценки качества исполнения является основной. Оценка качества исполнения может быть дополнена системой «+» и «-», что даёт возможность более конкретно отметить выступление учащегося.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</w:t>
      </w:r>
      <w:r>
        <w:rPr>
          <w:sz w:val="28"/>
          <w:szCs w:val="28"/>
        </w:rPr>
        <w:tab/>
        <w:t>выведении</w:t>
      </w:r>
      <w:r>
        <w:rPr>
          <w:sz w:val="28"/>
          <w:szCs w:val="28"/>
        </w:rPr>
        <w:tab/>
        <w:t>итоговой (переводной) оценки учитывается следующее: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оценка годовой работы ученика;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оценка на академическом концерте или  конкурсе;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другие выступления ученика в течение учебного года.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Оценки выставляются по окончании каждой четверти и полугодий учебного года.</w:t>
      </w:r>
    </w:p>
    <w:p w:rsidR="00DB211B" w:rsidRDefault="00DB211B" w:rsidP="00DB211B">
      <w:pPr>
        <w:kinsoku w:val="0"/>
        <w:overflowPunct w:val="0"/>
        <w:spacing w:before="10" w:line="276" w:lineRule="auto"/>
        <w:rPr>
          <w:sz w:val="28"/>
          <w:szCs w:val="28"/>
        </w:rPr>
      </w:pPr>
    </w:p>
    <w:p w:rsidR="00DB211B" w:rsidRPr="00EF2BC6" w:rsidRDefault="00DB211B" w:rsidP="00DB211B">
      <w:pPr>
        <w:pStyle w:val="a3"/>
        <w:numPr>
          <w:ilvl w:val="0"/>
          <w:numId w:val="10"/>
        </w:numPr>
        <w:spacing w:line="276" w:lineRule="auto"/>
        <w:jc w:val="center"/>
        <w:rPr>
          <w:b/>
          <w:sz w:val="32"/>
          <w:szCs w:val="32"/>
        </w:rPr>
      </w:pPr>
      <w:r w:rsidRPr="00EF2BC6">
        <w:rPr>
          <w:b/>
          <w:sz w:val="32"/>
          <w:szCs w:val="32"/>
        </w:rPr>
        <w:t>МЕТОДИЧЕСКОЕ ОБЕСПЕЧЕНИЕ УЧЕБНОГО ПРОЦЕССА</w:t>
      </w:r>
    </w:p>
    <w:p w:rsidR="00DB211B" w:rsidRDefault="00DB211B" w:rsidP="00DB211B">
      <w:pPr>
        <w:pStyle w:val="a3"/>
        <w:spacing w:line="276" w:lineRule="auto"/>
        <w:ind w:left="821"/>
        <w:rPr>
          <w:sz w:val="28"/>
          <w:szCs w:val="28"/>
        </w:rPr>
      </w:pPr>
    </w:p>
    <w:p w:rsidR="00DB211B" w:rsidRDefault="00DB211B" w:rsidP="00DB211B">
      <w:pPr>
        <w:pStyle w:val="a3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МЕТОДИЧЕСКИЕ РЕКОМЕНДАЦИИ</w:t>
      </w:r>
    </w:p>
    <w:p w:rsidR="00DB211B" w:rsidRDefault="00DB211B" w:rsidP="00DB211B">
      <w:pPr>
        <w:pStyle w:val="a3"/>
        <w:spacing w:line="276" w:lineRule="auto"/>
        <w:jc w:val="center"/>
        <w:rPr>
          <w:sz w:val="28"/>
          <w:szCs w:val="28"/>
        </w:rPr>
      </w:pPr>
    </w:p>
    <w:p w:rsidR="00DB211B" w:rsidRDefault="00DB211B" w:rsidP="00DB211B">
      <w:pPr>
        <w:pStyle w:val="a3"/>
        <w:spacing w:before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программе предлагается </w:t>
      </w:r>
      <w:r>
        <w:rPr>
          <w:b/>
          <w:i/>
          <w:sz w:val="28"/>
          <w:szCs w:val="28"/>
        </w:rPr>
        <w:t xml:space="preserve">примерный </w:t>
      </w:r>
      <w:r>
        <w:rPr>
          <w:sz w:val="28"/>
          <w:szCs w:val="28"/>
        </w:rPr>
        <w:t xml:space="preserve">перечень лучших  образцов  классических хореографического наследия, а также постановки преподавателей  школы, которые могут использоваться  по выбору преподавателя с учётом профессиональных возможностей и технической подготовки, как класса, так и индивидуально учащихся. Очень полезно использовать в работе постановки из репертуара профессиональных хореографических коллективов, доступные для исполнения учащимися. 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Изучение учебного материала данного предмета рекомендуется проводить по возрастным категориям: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 w:rsidRPr="000C6348">
        <w:rPr>
          <w:sz w:val="28"/>
          <w:szCs w:val="28"/>
        </w:rPr>
        <w:t>- младшие классы</w:t>
      </w:r>
      <w:r>
        <w:rPr>
          <w:sz w:val="28"/>
          <w:szCs w:val="28"/>
        </w:rPr>
        <w:t xml:space="preserve"> (1- 2 год обучения  по 5-летнему учебному плану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C6348">
        <w:rPr>
          <w:sz w:val="28"/>
          <w:szCs w:val="28"/>
        </w:rPr>
        <w:t>средние классы</w:t>
      </w:r>
      <w:r>
        <w:rPr>
          <w:sz w:val="28"/>
          <w:szCs w:val="28"/>
        </w:rPr>
        <w:t xml:space="preserve"> (3-4год  обучения  по 5-летнему учебному плану); 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C6348">
        <w:rPr>
          <w:sz w:val="28"/>
          <w:szCs w:val="28"/>
        </w:rPr>
        <w:t>старшие классы</w:t>
      </w:r>
      <w:r>
        <w:rPr>
          <w:sz w:val="28"/>
          <w:szCs w:val="28"/>
        </w:rPr>
        <w:t xml:space="preserve"> (5-6 год  обучения  по 5-летнему учебному плану);</w:t>
      </w:r>
    </w:p>
    <w:p w:rsidR="00DB211B" w:rsidRDefault="00DB211B" w:rsidP="00DB211B">
      <w:pPr>
        <w:pStyle w:val="a3"/>
        <w:spacing w:before="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подборе сценического репертуара по предмету «Подготовка концертных номеров» преподаватель должен учитывать возрастные особенности и технические возможности учащихся. Исполнительские возможности детей ограничены. Так, в </w:t>
      </w:r>
      <w:r>
        <w:rPr>
          <w:b/>
          <w:i/>
          <w:sz w:val="28"/>
          <w:szCs w:val="28"/>
        </w:rPr>
        <w:t>младших классах</w:t>
      </w:r>
      <w:r>
        <w:rPr>
          <w:sz w:val="28"/>
          <w:szCs w:val="28"/>
        </w:rPr>
        <w:t xml:space="preserve">, хореографические постановки должны состоять из небольшого количества элементов и движений, соединённых в интересных сочетаниях и перестроениях (рисунках) танца. Хореографические этюды и небольшие танцевальные композиции являются </w:t>
      </w:r>
      <w:r>
        <w:rPr>
          <w:sz w:val="28"/>
          <w:szCs w:val="28"/>
        </w:rPr>
        <w:lastRenderedPageBreak/>
        <w:t>теми  простейшими концертными номерами, которые доступны для репетиционной деятельности учащихся младших классов. Не менее важную роль в создании детского танца играет правильный выбор музыкального произведения, которое должно быть образным, с ясной мелодией  и чётким  ритмическим рисунком. Музыка должна являться средством воспитания музыкальной культуры учащихся.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Одним из основополагающих предметов в хореографическом образовании является народный танец. Его обязательно нужно включать в репертуар по предмету «Подготовка концертных номеров».  В </w:t>
      </w:r>
      <w:r>
        <w:rPr>
          <w:b/>
          <w:i/>
          <w:sz w:val="28"/>
          <w:szCs w:val="28"/>
        </w:rPr>
        <w:t>средних классах</w:t>
      </w:r>
      <w:r>
        <w:rPr>
          <w:sz w:val="28"/>
          <w:szCs w:val="28"/>
        </w:rPr>
        <w:t xml:space="preserve"> закладываются основы предмета «Народно-сценический танец».  Разнообразие  изученного материала на этом предмете даёт широкие возможности для балетмейстерской деятельности преподавателя. 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Концертные номера </w:t>
      </w:r>
      <w:r>
        <w:rPr>
          <w:b/>
          <w:i/>
          <w:sz w:val="28"/>
          <w:szCs w:val="28"/>
        </w:rPr>
        <w:t>старших классов</w:t>
      </w:r>
      <w:r>
        <w:rPr>
          <w:sz w:val="28"/>
          <w:szCs w:val="28"/>
        </w:rPr>
        <w:t xml:space="preserve"> должны отличаться своей многожанровостью. Изучение классического и народно-сценического танца, историко-бытового и современного танца  (вариативная часть) предполагают подготовку и исполнение концертных номеров на основе всего пройденного материала. Но вместе с тем, подготовка концертных номеров не является самоцелью в предпрофессиональном хореографическом образовании - это результат длительной учебной работы, подготавливающий к дальнейшему профессиональному образованию.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Репетиционная работа с учащимися проводится преподавателем и концертмейстером. 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Занятия строятся по следующему плану:</w:t>
      </w:r>
    </w:p>
    <w:p w:rsidR="00DB211B" w:rsidRPr="00F674E4" w:rsidRDefault="00DB211B" w:rsidP="00DB211B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F674E4">
        <w:rPr>
          <w:b/>
          <w:i/>
          <w:sz w:val="28"/>
          <w:szCs w:val="28"/>
        </w:rPr>
        <w:t>Вводное слово преподавателя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Перед разучиванием нового танца преподаватель сообщает о нём такие сведения, как история возникновения, характерные особенности музыки и хореографии. Если танец построен на элементах народной пляски, необходимо рассказать о характерных чертах данного народа, при разучивании фрагмента из балета – дается информация о времени его создания, о стиле исполнения, характерном для той эпохи.</w:t>
      </w:r>
    </w:p>
    <w:p w:rsidR="00DB211B" w:rsidRPr="00F674E4" w:rsidRDefault="00DB211B" w:rsidP="00DB211B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F674E4">
        <w:rPr>
          <w:b/>
          <w:sz w:val="28"/>
          <w:szCs w:val="28"/>
        </w:rPr>
        <w:t>С</w:t>
      </w:r>
      <w:r w:rsidRPr="00F674E4">
        <w:rPr>
          <w:b/>
          <w:i/>
          <w:sz w:val="28"/>
          <w:szCs w:val="28"/>
        </w:rPr>
        <w:t>лушание музыки и её анализ</w:t>
      </w:r>
      <w:r>
        <w:rPr>
          <w:b/>
          <w:i/>
          <w:sz w:val="28"/>
          <w:szCs w:val="28"/>
        </w:rPr>
        <w:t>.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предлагает прослушать музыку хореографического номера, определить ее характер, темп, музыкальный размер и т.д.</w:t>
      </w:r>
    </w:p>
    <w:p w:rsidR="00DB211B" w:rsidRPr="00F674E4" w:rsidRDefault="00DB211B" w:rsidP="00DB211B">
      <w:pPr>
        <w:pStyle w:val="a3"/>
        <w:spacing w:before="0" w:line="276" w:lineRule="auto"/>
        <w:ind w:left="0" w:firstLine="709"/>
        <w:jc w:val="both"/>
        <w:rPr>
          <w:b/>
          <w:i/>
          <w:sz w:val="28"/>
          <w:szCs w:val="28"/>
        </w:rPr>
      </w:pPr>
      <w:r w:rsidRPr="00F674E4">
        <w:rPr>
          <w:b/>
          <w:i/>
          <w:sz w:val="28"/>
          <w:szCs w:val="28"/>
        </w:rPr>
        <w:t>Разучивание движений и элементов танца, поз и основных рисунков</w:t>
      </w:r>
      <w:r>
        <w:rPr>
          <w:b/>
          <w:i/>
          <w:sz w:val="28"/>
          <w:szCs w:val="28"/>
        </w:rPr>
        <w:t>.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разучивании движений с детьми хорошие результаты даёт метод, при котором ученики повторяют движения вместе с объяснением и показом педагога, а затем исполняют их самостоятельно. При изучении особенно сложных движений может быть применено временное упрощение. Затем </w:t>
      </w:r>
      <w:r>
        <w:rPr>
          <w:sz w:val="28"/>
          <w:szCs w:val="28"/>
        </w:rPr>
        <w:lastRenderedPageBreak/>
        <w:t>танцевальная лексика постепенно усложняется, приближаясь к законченной форме. Когда все элементы проучены, необходимо приступать к соединению их в танцевальные комбинации.</w:t>
      </w:r>
    </w:p>
    <w:p w:rsidR="00DB211B" w:rsidRPr="00F674E4" w:rsidRDefault="00DB211B" w:rsidP="00DB211B">
      <w:pPr>
        <w:pStyle w:val="a3"/>
        <w:spacing w:before="0" w:line="276" w:lineRule="auto"/>
        <w:ind w:left="0" w:firstLine="709"/>
        <w:jc w:val="both"/>
        <w:rPr>
          <w:b/>
          <w:sz w:val="28"/>
          <w:szCs w:val="28"/>
        </w:rPr>
      </w:pPr>
      <w:r w:rsidRPr="00F674E4">
        <w:rPr>
          <w:b/>
          <w:i/>
          <w:sz w:val="28"/>
          <w:szCs w:val="28"/>
        </w:rPr>
        <w:t>Работа над танцевальным образом</w:t>
      </w:r>
      <w:r>
        <w:rPr>
          <w:b/>
          <w:i/>
          <w:sz w:val="28"/>
          <w:szCs w:val="28"/>
        </w:rPr>
        <w:t>.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Словесное объяснение преподавателя используется на занятиях и включает в себя основные рабочие и профессиональные термины, точные определения.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 движений применяется педагогом для передачи ученикам характера движений. Показ помогает ученикам выразительнее, эмоциональнее и технически правильно исполнить любое движение, упражнение, танцевальные комбинации.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Для изучения или закрепления новых, сложных или трудных движений танца используется приём выполнения упражнений детьми по очереди с последующим анализом результатов педагогом или самими учащимися (сравнение, выявление удач и ошибок), показ элементов движений педагогом или детьми, усвоившими разучиваемое движение.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замечания по ходу урока  делаются в спокойной, требовательной, но доброжелательной форме, с обязательными элементами поощрения и похвалы даже самых незначительных успехов обучающегося.</w:t>
      </w:r>
    </w:p>
    <w:p w:rsidR="00DB211B" w:rsidRDefault="00DB211B" w:rsidP="00DB211B">
      <w:pPr>
        <w:pStyle w:val="221"/>
        <w:keepNext/>
        <w:keepLines/>
        <w:shd w:val="clear" w:color="auto" w:fill="auto"/>
        <w:spacing w:before="0" w:line="276" w:lineRule="auto"/>
        <w:ind w:left="101"/>
        <w:rPr>
          <w:sz w:val="28"/>
          <w:szCs w:val="28"/>
        </w:rPr>
      </w:pPr>
      <w:r>
        <w:rPr>
          <w:sz w:val="28"/>
          <w:szCs w:val="28"/>
        </w:rPr>
        <w:t>Описание материально-технических условий реализации предмета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 образовательного учреждения должна соответствовать санитарным и противопожарным нормам, нормам охраны</w:t>
      </w:r>
      <w:r>
        <w:rPr>
          <w:sz w:val="28"/>
          <w:szCs w:val="28"/>
        </w:rPr>
        <w:br/>
        <w:t>труда.</w:t>
      </w:r>
      <w:r w:rsidRPr="00DB21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Учебные аудитории (балетные залы), предназначенные для реализации учебного предмета «Подготовка концертных номеров», оснащаются пианино/роялями. Площадь балетных залов должна быть не менее 40 кв.м, иметь пригодное для занятий напольное покрытие (деревянный пол или специализированное (линолеумное) покрытие), зеркала размером 7м х 2м на одной стене. 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Школа </w:t>
      </w:r>
      <w:r w:rsidRPr="00907ED8">
        <w:rPr>
          <w:sz w:val="28"/>
          <w:szCs w:val="28"/>
        </w:rPr>
        <w:t>должна</w:t>
      </w:r>
      <w:r>
        <w:rPr>
          <w:sz w:val="28"/>
          <w:szCs w:val="28"/>
        </w:rPr>
        <w:t xml:space="preserve"> иметь театрально-концертный зал с пианино или роялем, пультами, светотехническим и звукотехническим оборудованием;  костюмерную, располагающую необходимым количеством костюмов для сценических выступлений, репетиционного процесса и учебных занятий.  Также необходимо наличие раздевалок для переодевания и душевых для обучающихся и преподавателей.</w:t>
      </w: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</w:p>
    <w:p w:rsidR="00DB211B" w:rsidRPr="00EF2BC6" w:rsidRDefault="00DB211B" w:rsidP="00DB211B">
      <w:pPr>
        <w:pStyle w:val="a3"/>
        <w:numPr>
          <w:ilvl w:val="0"/>
          <w:numId w:val="10"/>
        </w:numPr>
        <w:tabs>
          <w:tab w:val="clear" w:pos="382"/>
          <w:tab w:val="left" w:pos="708"/>
        </w:tabs>
        <w:spacing w:before="0" w:line="276" w:lineRule="auto"/>
        <w:ind w:left="0" w:firstLine="0"/>
        <w:jc w:val="center"/>
        <w:rPr>
          <w:b/>
          <w:sz w:val="32"/>
          <w:szCs w:val="32"/>
        </w:rPr>
      </w:pPr>
      <w:r w:rsidRPr="00EF2BC6">
        <w:rPr>
          <w:b/>
          <w:sz w:val="32"/>
          <w:szCs w:val="32"/>
        </w:rPr>
        <w:t>СПИСОКЛИТЕРАТУРЫ</w:t>
      </w:r>
    </w:p>
    <w:p w:rsidR="00DB211B" w:rsidRDefault="00DB211B" w:rsidP="00DB211B">
      <w:pPr>
        <w:kinsoku w:val="0"/>
        <w:overflowPunct w:val="0"/>
        <w:spacing w:before="4" w:line="276" w:lineRule="auto"/>
        <w:rPr>
          <w:sz w:val="28"/>
          <w:szCs w:val="28"/>
        </w:rPr>
      </w:pPr>
    </w:p>
    <w:p w:rsidR="00DB211B" w:rsidRDefault="00DB211B" w:rsidP="00DB211B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Белозёрова В.В. Традиционная культура Орловского края. Орёл, 2005</w:t>
      </w:r>
    </w:p>
    <w:p w:rsidR="00DB211B" w:rsidRDefault="00DB211B" w:rsidP="00DB211B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Буренина А.И. Ритмическая мозаика.  СПб, 2000</w:t>
      </w:r>
    </w:p>
    <w:p w:rsidR="00DB211B" w:rsidRDefault="00DB211B" w:rsidP="00DB211B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Громова Е.Н. Детские танцы из классических балетов: Хрестоматия.  СПб, Издательство  СПбГУП,  2000</w:t>
      </w:r>
    </w:p>
    <w:p w:rsidR="00DB211B" w:rsidRDefault="00DB211B" w:rsidP="00DB211B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Музыка для детских танцев. Нотное приложение к хрестоматии детских танцев из классических балетов.  СПб, Издательство  СПбГУП,  2000</w:t>
      </w:r>
    </w:p>
    <w:p w:rsidR="00DB211B" w:rsidRDefault="00DB211B" w:rsidP="00DB211B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Заикин Н.И., Заикина Н.А.  Областные  особенности  русского  народного танца. Часть I,  Орёл, 1999</w:t>
      </w:r>
    </w:p>
    <w:p w:rsidR="00DB211B" w:rsidRDefault="00DB211B" w:rsidP="00DB211B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Заикин Н.И., Заикина Н.А. Областные особенности русского народного танца. Часть II. Орел, 2004</w:t>
      </w:r>
    </w:p>
    <w:p w:rsidR="00DB211B" w:rsidRDefault="00DB211B" w:rsidP="00DB211B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Климов А.А. Основы русского народного танца. М. «Искусство», 1981</w:t>
      </w:r>
    </w:p>
    <w:p w:rsidR="00DB211B" w:rsidRDefault="00DB211B" w:rsidP="00DB211B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Ткаченко Т.С. Народный танец. М. «Искусство», 1954</w:t>
      </w:r>
    </w:p>
    <w:p w:rsidR="00DB211B" w:rsidRDefault="00DB211B" w:rsidP="00DB211B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Ткаченко Т.С. Народные танцы. М.  «Искусство», 1975</w:t>
      </w:r>
    </w:p>
    <w:p w:rsidR="00DB211B" w:rsidRDefault="00DB211B" w:rsidP="00DB211B">
      <w:pPr>
        <w:pStyle w:val="a3"/>
        <w:numPr>
          <w:ilvl w:val="0"/>
          <w:numId w:val="8"/>
        </w:numPr>
        <w:spacing w:before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Устинова Т.А. Избранные русские народные танцы. М., «Искусство», 1996</w:t>
      </w:r>
    </w:p>
    <w:p w:rsidR="00DB211B" w:rsidRDefault="00DB211B" w:rsidP="00DB211B">
      <w:pPr>
        <w:spacing w:line="276" w:lineRule="auto"/>
      </w:pPr>
    </w:p>
    <w:p w:rsidR="00DB211B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</w:p>
    <w:p w:rsidR="00DB211B" w:rsidRPr="003744CA" w:rsidRDefault="00DB211B" w:rsidP="00DB211B">
      <w:pPr>
        <w:pStyle w:val="a3"/>
        <w:spacing w:before="0" w:line="276" w:lineRule="auto"/>
        <w:ind w:left="0" w:firstLine="709"/>
        <w:jc w:val="both"/>
        <w:rPr>
          <w:sz w:val="28"/>
          <w:szCs w:val="28"/>
        </w:rPr>
      </w:pPr>
    </w:p>
    <w:p w:rsidR="00DB211B" w:rsidRPr="00B3602E" w:rsidRDefault="00DB211B" w:rsidP="00DB211B">
      <w:pPr>
        <w:pStyle w:val="a3"/>
        <w:spacing w:before="0" w:line="276" w:lineRule="auto"/>
        <w:ind w:left="0" w:firstLine="709"/>
        <w:jc w:val="both"/>
        <w:rPr>
          <w:b/>
          <w:i/>
          <w:sz w:val="28"/>
          <w:szCs w:val="28"/>
        </w:rPr>
      </w:pPr>
    </w:p>
    <w:p w:rsidR="001657A9" w:rsidRDefault="001657A9" w:rsidP="00EF2BC6">
      <w:pPr>
        <w:kinsoku w:val="0"/>
        <w:overflowPunct w:val="0"/>
        <w:spacing w:line="276" w:lineRule="auto"/>
        <w:jc w:val="both"/>
        <w:rPr>
          <w:sz w:val="28"/>
          <w:szCs w:val="28"/>
        </w:rPr>
      </w:pPr>
    </w:p>
    <w:sectPr w:rsidR="001657A9" w:rsidSect="001132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52E" w:rsidRDefault="004B552E" w:rsidP="00A06F88">
      <w:r>
        <w:separator/>
      </w:r>
    </w:p>
  </w:endnote>
  <w:endnote w:type="continuationSeparator" w:id="0">
    <w:p w:rsidR="004B552E" w:rsidRDefault="004B552E" w:rsidP="00A06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2146572"/>
      <w:docPartObj>
        <w:docPartGallery w:val="Page Numbers (Bottom of Page)"/>
        <w:docPartUnique/>
      </w:docPartObj>
    </w:sdtPr>
    <w:sdtEndPr/>
    <w:sdtContent>
      <w:p w:rsidR="00A06F88" w:rsidRDefault="007E66CD">
        <w:pPr>
          <w:pStyle w:val="a9"/>
          <w:jc w:val="right"/>
        </w:pPr>
        <w:r>
          <w:fldChar w:fldCharType="begin"/>
        </w:r>
        <w:r w:rsidR="00A06F88">
          <w:instrText>PAGE   \* MERGEFORMAT</w:instrText>
        </w:r>
        <w:r>
          <w:fldChar w:fldCharType="separate"/>
        </w:r>
        <w:r w:rsidR="007A0B1A">
          <w:rPr>
            <w:noProof/>
          </w:rPr>
          <w:t>2</w:t>
        </w:r>
        <w:r>
          <w:fldChar w:fldCharType="end"/>
        </w:r>
      </w:p>
    </w:sdtContent>
  </w:sdt>
  <w:p w:rsidR="00A06F88" w:rsidRDefault="00A06F8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52E" w:rsidRDefault="004B552E" w:rsidP="00A06F88">
      <w:r>
        <w:separator/>
      </w:r>
    </w:p>
  </w:footnote>
  <w:footnote w:type="continuationSeparator" w:id="0">
    <w:p w:rsidR="004B552E" w:rsidRDefault="004B552E" w:rsidP="00A06F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upperRoman"/>
      <w:lvlText w:val="%1."/>
      <w:lvlJc w:val="left"/>
      <w:pPr>
        <w:ind w:left="0" w:hanging="708"/>
      </w:pPr>
      <w:rPr>
        <w:rFonts w:ascii="Times New Roman" w:hAnsi="Times New Roman" w:cs="Times New Roman"/>
        <w:b/>
        <w:bCs/>
        <w:spacing w:val="1"/>
        <w:sz w:val="28"/>
        <w:szCs w:val="28"/>
      </w:rPr>
    </w:lvl>
    <w:lvl w:ilvl="1">
      <w:numFmt w:val="bullet"/>
      <w:lvlText w:val="-"/>
      <w:lvlJc w:val="left"/>
      <w:pPr>
        <w:ind w:left="0" w:hanging="164"/>
      </w:pPr>
      <w:rPr>
        <w:rFonts w:ascii="Times New Roman" w:hAnsi="Times New Roman"/>
        <w:b w:val="0"/>
        <w:i/>
        <w:sz w:val="28"/>
      </w:r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">
    <w:nsid w:val="0000041C"/>
    <w:multiLevelType w:val="multilevel"/>
    <w:tmpl w:val="0000089F"/>
    <w:lvl w:ilvl="0">
      <w:start w:val="3"/>
      <w:numFmt w:val="decimal"/>
      <w:lvlText w:val="%1."/>
      <w:lvlJc w:val="left"/>
      <w:pPr>
        <w:ind w:left="0" w:hanging="281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0" w:hanging="286"/>
      </w:pPr>
      <w:rPr>
        <w:rFonts w:ascii="Arial" w:hAnsi="Arial"/>
        <w:b w:val="0"/>
        <w:w w:val="131"/>
        <w:sz w:val="28"/>
      </w:rPr>
    </w:lvl>
    <w:lvl w:ilvl="2">
      <w:start w:val="1"/>
      <w:numFmt w:val="decimal"/>
      <w:lvlText w:val="%3."/>
      <w:lvlJc w:val="left"/>
      <w:pPr>
        <w:ind w:left="0" w:hanging="428"/>
      </w:pPr>
      <w:rPr>
        <w:rFonts w:ascii="Times New Roman" w:hAnsi="Times New Roman" w:cs="Times New Roman"/>
        <w:b w:val="0"/>
        <w:bCs w:val="0"/>
        <w:i/>
        <w:iCs/>
        <w:spacing w:val="1"/>
        <w:sz w:val="28"/>
        <w:szCs w:val="28"/>
      </w:r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2">
    <w:nsid w:val="16A01CF1"/>
    <w:multiLevelType w:val="hybridMultilevel"/>
    <w:tmpl w:val="1A102EF2"/>
    <w:lvl w:ilvl="0" w:tplc="0419000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97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1047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111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119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1263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13350" w:hanging="360"/>
      </w:pPr>
      <w:rPr>
        <w:rFonts w:ascii="Wingdings" w:hAnsi="Wingdings" w:hint="default"/>
      </w:rPr>
    </w:lvl>
  </w:abstractNum>
  <w:abstractNum w:abstractNumId="3">
    <w:nsid w:val="1A3B783D"/>
    <w:multiLevelType w:val="hybridMultilevel"/>
    <w:tmpl w:val="1C683828"/>
    <w:lvl w:ilvl="0" w:tplc="E752B290">
      <w:start w:val="1"/>
      <w:numFmt w:val="decimal"/>
      <w:lvlText w:val="%1."/>
      <w:lvlJc w:val="left"/>
      <w:pPr>
        <w:ind w:left="461" w:hanging="360"/>
      </w:pPr>
      <w:rPr>
        <w:rFonts w:cs="Times New Roman"/>
        <w:b/>
        <w:i/>
      </w:rPr>
    </w:lvl>
    <w:lvl w:ilvl="1" w:tplc="04190019">
      <w:start w:val="1"/>
      <w:numFmt w:val="lowerLetter"/>
      <w:lvlText w:val="%2."/>
      <w:lvlJc w:val="left"/>
      <w:pPr>
        <w:ind w:left="11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21" w:hanging="180"/>
      </w:pPr>
      <w:rPr>
        <w:rFonts w:cs="Times New Roman"/>
      </w:rPr>
    </w:lvl>
  </w:abstractNum>
  <w:abstractNum w:abstractNumId="4">
    <w:nsid w:val="431E19F8"/>
    <w:multiLevelType w:val="hybridMultilevel"/>
    <w:tmpl w:val="6588B0B2"/>
    <w:lvl w:ilvl="0" w:tplc="F80A335A">
      <w:start w:val="4"/>
      <w:numFmt w:val="upperRoman"/>
      <w:lvlText w:val="%1."/>
      <w:lvlJc w:val="left"/>
      <w:pPr>
        <w:ind w:left="82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5">
    <w:nsid w:val="48133580"/>
    <w:multiLevelType w:val="hybridMultilevel"/>
    <w:tmpl w:val="F2901E68"/>
    <w:lvl w:ilvl="0" w:tplc="89B2114C">
      <w:start w:val="1"/>
      <w:numFmt w:val="decimal"/>
      <w:lvlText w:val="%1."/>
      <w:lvlJc w:val="left"/>
      <w:pPr>
        <w:ind w:left="461" w:hanging="360"/>
      </w:pPr>
      <w:rPr>
        <w:rFonts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1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21" w:hanging="180"/>
      </w:pPr>
      <w:rPr>
        <w:rFonts w:cs="Times New Roman"/>
      </w:rPr>
    </w:lvl>
  </w:abstractNum>
  <w:abstractNum w:abstractNumId="6">
    <w:nsid w:val="487B4801"/>
    <w:multiLevelType w:val="hybridMultilevel"/>
    <w:tmpl w:val="6242FC4A"/>
    <w:lvl w:ilvl="0" w:tplc="75E670B6">
      <w:start w:val="1"/>
      <w:numFmt w:val="upperRoman"/>
      <w:lvlText w:val="%1."/>
      <w:lvlJc w:val="left"/>
      <w:pPr>
        <w:ind w:left="821" w:hanging="7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0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2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4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06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8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0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21" w:hanging="180"/>
      </w:pPr>
      <w:rPr>
        <w:rFonts w:cs="Times New Roman"/>
      </w:rPr>
    </w:lvl>
  </w:abstractNum>
  <w:abstractNum w:abstractNumId="7">
    <w:nsid w:val="488E283B"/>
    <w:multiLevelType w:val="hybridMultilevel"/>
    <w:tmpl w:val="75C8D3AE"/>
    <w:lvl w:ilvl="0" w:tplc="5BCADC76">
      <w:start w:val="1"/>
      <w:numFmt w:val="decimal"/>
      <w:lvlText w:val="%1."/>
      <w:lvlJc w:val="left"/>
      <w:pPr>
        <w:ind w:left="1069" w:hanging="360"/>
      </w:pPr>
      <w:rPr>
        <w:rFonts w:cs="Times New Roman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1B207B6"/>
    <w:multiLevelType w:val="hybridMultilevel"/>
    <w:tmpl w:val="02B65FB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3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57A9"/>
    <w:rsid w:val="0003356B"/>
    <w:rsid w:val="000A04E5"/>
    <w:rsid w:val="000C6348"/>
    <w:rsid w:val="000D1B92"/>
    <w:rsid w:val="000D7216"/>
    <w:rsid w:val="0011320B"/>
    <w:rsid w:val="0011799A"/>
    <w:rsid w:val="001657A9"/>
    <w:rsid w:val="00167445"/>
    <w:rsid w:val="00184229"/>
    <w:rsid w:val="001B28B2"/>
    <w:rsid w:val="001B3697"/>
    <w:rsid w:val="002E01D7"/>
    <w:rsid w:val="00326F4C"/>
    <w:rsid w:val="003500C3"/>
    <w:rsid w:val="0037159E"/>
    <w:rsid w:val="003744CA"/>
    <w:rsid w:val="003E05CF"/>
    <w:rsid w:val="0044476E"/>
    <w:rsid w:val="00453540"/>
    <w:rsid w:val="004B552E"/>
    <w:rsid w:val="004D2D10"/>
    <w:rsid w:val="00555128"/>
    <w:rsid w:val="005F3E38"/>
    <w:rsid w:val="0061328C"/>
    <w:rsid w:val="00636274"/>
    <w:rsid w:val="00681F49"/>
    <w:rsid w:val="006C1338"/>
    <w:rsid w:val="006E7072"/>
    <w:rsid w:val="006F6CF9"/>
    <w:rsid w:val="0073590C"/>
    <w:rsid w:val="007854DC"/>
    <w:rsid w:val="007A0B1A"/>
    <w:rsid w:val="007B1A52"/>
    <w:rsid w:val="007D3E6F"/>
    <w:rsid w:val="007E66CD"/>
    <w:rsid w:val="007F7003"/>
    <w:rsid w:val="00811A4E"/>
    <w:rsid w:val="00907ED8"/>
    <w:rsid w:val="00961617"/>
    <w:rsid w:val="00A06F88"/>
    <w:rsid w:val="00A4774C"/>
    <w:rsid w:val="00A769EF"/>
    <w:rsid w:val="00A97A23"/>
    <w:rsid w:val="00AD5F8C"/>
    <w:rsid w:val="00B116A9"/>
    <w:rsid w:val="00B31D21"/>
    <w:rsid w:val="00B3602E"/>
    <w:rsid w:val="00B50BEA"/>
    <w:rsid w:val="00B53B21"/>
    <w:rsid w:val="00B55F0A"/>
    <w:rsid w:val="00C23961"/>
    <w:rsid w:val="00C72DB6"/>
    <w:rsid w:val="00D14B83"/>
    <w:rsid w:val="00D22D0D"/>
    <w:rsid w:val="00D53E52"/>
    <w:rsid w:val="00D55543"/>
    <w:rsid w:val="00DB211B"/>
    <w:rsid w:val="00DB347C"/>
    <w:rsid w:val="00DD72BE"/>
    <w:rsid w:val="00E01243"/>
    <w:rsid w:val="00E21A74"/>
    <w:rsid w:val="00E42FE8"/>
    <w:rsid w:val="00E53188"/>
    <w:rsid w:val="00EB70BF"/>
    <w:rsid w:val="00EE754A"/>
    <w:rsid w:val="00EF2BC6"/>
    <w:rsid w:val="00F674E4"/>
    <w:rsid w:val="00FC1149"/>
    <w:rsid w:val="00FC36DB"/>
    <w:rsid w:val="00FC7C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6CF9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657A9"/>
    <w:pPr>
      <w:tabs>
        <w:tab w:val="left" w:pos="382"/>
      </w:tabs>
      <w:kinsoku w:val="0"/>
      <w:overflowPunct w:val="0"/>
      <w:spacing w:before="3"/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165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semiHidden/>
    <w:rsid w:val="001657A9"/>
  </w:style>
  <w:style w:type="paragraph" w:customStyle="1" w:styleId="221">
    <w:name w:val="Заголовок №2 (2)1"/>
    <w:basedOn w:val="a"/>
    <w:uiPriority w:val="99"/>
    <w:semiHidden/>
    <w:rsid w:val="001657A9"/>
    <w:pPr>
      <w:widowControl/>
      <w:shd w:val="clear" w:color="auto" w:fill="FFFFFF"/>
      <w:autoSpaceDE/>
      <w:autoSpaceDN/>
      <w:adjustRightInd/>
      <w:spacing w:before="720" w:line="480" w:lineRule="exact"/>
      <w:jc w:val="both"/>
      <w:outlineLvl w:val="1"/>
    </w:pPr>
    <w:rPr>
      <w:b/>
      <w:i/>
      <w:sz w:val="2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179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799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06F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6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06F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6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EE754A"/>
    <w:pPr>
      <w:widowControl/>
      <w:autoSpaceDE/>
      <w:autoSpaceDN/>
      <w:adjustRightInd/>
      <w:ind w:left="708"/>
    </w:pPr>
    <w:rPr>
      <w:sz w:val="24"/>
      <w:szCs w:val="24"/>
    </w:rPr>
  </w:style>
  <w:style w:type="table" w:styleId="ac">
    <w:name w:val="Table Grid"/>
    <w:basedOn w:val="a1"/>
    <w:uiPriority w:val="59"/>
    <w:rsid w:val="005F3E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6F6CF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A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657A9"/>
    <w:pPr>
      <w:tabs>
        <w:tab w:val="left" w:pos="382"/>
      </w:tabs>
      <w:kinsoku w:val="0"/>
      <w:overflowPunct w:val="0"/>
      <w:spacing w:before="3"/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165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semiHidden/>
    <w:rsid w:val="001657A9"/>
  </w:style>
  <w:style w:type="paragraph" w:customStyle="1" w:styleId="221">
    <w:name w:val="Заголовок №2 (2)1"/>
    <w:basedOn w:val="a"/>
    <w:uiPriority w:val="99"/>
    <w:semiHidden/>
    <w:rsid w:val="001657A9"/>
    <w:pPr>
      <w:widowControl/>
      <w:shd w:val="clear" w:color="auto" w:fill="FFFFFF"/>
      <w:autoSpaceDE/>
      <w:autoSpaceDN/>
      <w:adjustRightInd/>
      <w:spacing w:before="720" w:line="480" w:lineRule="exact"/>
      <w:jc w:val="both"/>
      <w:outlineLvl w:val="1"/>
    </w:pPr>
    <w:rPr>
      <w:b/>
      <w:i/>
      <w:sz w:val="26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179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1799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06F8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06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06F8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06F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1"/>
    <w:qFormat/>
    <w:rsid w:val="00EE754A"/>
    <w:pPr>
      <w:widowControl/>
      <w:autoSpaceDE/>
      <w:autoSpaceDN/>
      <w:adjustRightInd/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8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15</Pages>
  <Words>3430</Words>
  <Characters>19557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2024-06-26T09:58:00Z</cp:lastPrinted>
  <dcterms:created xsi:type="dcterms:W3CDTF">2019-06-05T08:51:00Z</dcterms:created>
  <dcterms:modified xsi:type="dcterms:W3CDTF">2025-06-16T09:41:00Z</dcterms:modified>
</cp:coreProperties>
</file>